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1D40C" w14:textId="7C7B580C" w:rsidR="005024A5" w:rsidRPr="00A40260" w:rsidRDefault="005024A5" w:rsidP="005024A5">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sidR="0086074B">
        <w:rPr>
          <w:rFonts w:ascii="Arial" w:hAnsi="Arial" w:cs="Arial"/>
          <w:b/>
          <w:bCs/>
          <w:noProof/>
          <w:sz w:val="24"/>
          <w:szCs w:val="24"/>
          <w:lang w:val="de-DE" w:eastAsia="ja-JP"/>
        </w:rPr>
        <w:t>7</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340D5F">
        <w:rPr>
          <w:rFonts w:ascii="Arial" w:hAnsi="Arial"/>
          <w:b/>
          <w:noProof/>
          <w:sz w:val="24"/>
          <w:szCs w:val="24"/>
          <w:lang w:val="de-DE"/>
        </w:rPr>
        <w:t>11641</w:t>
      </w:r>
    </w:p>
    <w:p w14:paraId="1AE0A28F" w14:textId="0D2017B8" w:rsidR="005024A5" w:rsidRDefault="005024A5" w:rsidP="005024A5">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w:t>
      </w:r>
      <w:r w:rsidR="0086074B">
        <w:rPr>
          <w:rFonts w:ascii="Arial" w:hAnsi="Arial" w:cs="Arial"/>
          <w:b/>
          <w:bCs/>
          <w:sz w:val="24"/>
          <w:szCs w:val="24"/>
          <w:lang w:eastAsia="ja-JP"/>
        </w:rPr>
        <w:t>November</w:t>
      </w:r>
      <w:r>
        <w:rPr>
          <w:rFonts w:ascii="Arial" w:hAnsi="Arial" w:cs="Arial"/>
          <w:b/>
          <w:bCs/>
          <w:sz w:val="24"/>
          <w:szCs w:val="24"/>
          <w:lang w:eastAsia="ja-JP"/>
        </w:rPr>
        <w:t xml:space="preserve"> 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36C90564" w14:textId="77777777" w:rsidR="005024A5" w:rsidRPr="00A40260" w:rsidRDefault="005024A5" w:rsidP="005024A5">
      <w:pPr>
        <w:keepLines/>
        <w:widowControl w:val="0"/>
        <w:ind w:left="454" w:hanging="454"/>
        <w:jc w:val="both"/>
        <w:rPr>
          <w:rFonts w:eastAsia="MS Mincho"/>
          <w:sz w:val="24"/>
          <w:szCs w:val="24"/>
        </w:rPr>
      </w:pPr>
    </w:p>
    <w:p w14:paraId="58E0A511" w14:textId="77777777" w:rsidR="005024A5" w:rsidRPr="00747357" w:rsidRDefault="005024A5" w:rsidP="005024A5">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3D2971EA" w14:textId="6B3E5A7A" w:rsidR="005024A5" w:rsidRPr="00747357" w:rsidRDefault="005024A5" w:rsidP="005024A5">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76235">
        <w:rPr>
          <w:rFonts w:ascii="Arial" w:eastAsia="MS Mincho" w:hAnsi="Arial"/>
          <w:sz w:val="24"/>
          <w:szCs w:val="24"/>
          <w:lang w:eastAsia="ja-JP"/>
        </w:rPr>
        <w:t>Initial access aspects for NR from 52.6 GHz to 71GHz</w:t>
      </w:r>
    </w:p>
    <w:p w14:paraId="7A03F7B2" w14:textId="4A91B3BF" w:rsidR="005024A5" w:rsidRPr="00747357" w:rsidRDefault="005024A5" w:rsidP="005024A5">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sidR="008F498B">
        <w:rPr>
          <w:rFonts w:ascii="Arial" w:eastAsia="MS Mincho" w:hAnsi="Arial"/>
          <w:sz w:val="24"/>
          <w:szCs w:val="24"/>
          <w:lang w:eastAsia="ja-JP"/>
        </w:rPr>
        <w:t>1</w:t>
      </w:r>
    </w:p>
    <w:p w14:paraId="054251C4" w14:textId="77777777" w:rsidR="005024A5" w:rsidRPr="00747357" w:rsidRDefault="005024A5" w:rsidP="005024A5">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7BBC9F15" w14:textId="77777777" w:rsidR="008A5B70" w:rsidRPr="00747357" w:rsidRDefault="008A5B70" w:rsidP="00466B58">
      <w:pPr>
        <w:widowControl w:val="0"/>
        <w:tabs>
          <w:tab w:val="left" w:pos="1701"/>
          <w:tab w:val="right" w:pos="9072"/>
          <w:tab w:val="right" w:pos="10206"/>
        </w:tabs>
        <w:jc w:val="both"/>
        <w:rPr>
          <w:rFonts w:ascii="Arial" w:hAnsi="Arial"/>
          <w:b/>
          <w:sz w:val="24"/>
          <w:szCs w:val="24"/>
          <w:lang w:eastAsia="zh-CN"/>
        </w:rPr>
      </w:pP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408BE5A3" w14:textId="77777777" w:rsidR="00715EA1" w:rsidRDefault="00715EA1" w:rsidP="00715EA1">
      <w:pPr>
        <w:rPr>
          <w:rFonts w:asciiTheme="majorBidi" w:hAnsiTheme="majorBidi" w:cstheme="majorBidi"/>
          <w:bCs/>
          <w:lang w:eastAsia="ja-JP"/>
        </w:rPr>
      </w:pPr>
      <w:bookmarkStart w:id="0" w:name="_Hlk60936013"/>
      <w:bookmarkStart w:id="1" w:name="OLE_LINK10"/>
      <w:bookmarkStart w:id="2" w:name="OLE_LINK11"/>
      <w:r w:rsidRPr="003F15E7">
        <w:rPr>
          <w:rFonts w:asciiTheme="majorBidi" w:hAnsiTheme="majorBidi" w:cstheme="majorBidi"/>
          <w:bCs/>
        </w:rPr>
        <w:t>In RAN#9</w:t>
      </w:r>
      <w:r>
        <w:rPr>
          <w:rFonts w:asciiTheme="majorBidi" w:hAnsiTheme="majorBidi" w:cstheme="majorBidi"/>
          <w:bCs/>
        </w:rPr>
        <w:t>3</w:t>
      </w:r>
      <w:r w:rsidRPr="003F15E7">
        <w:rPr>
          <w:rFonts w:asciiTheme="majorBidi" w:hAnsiTheme="majorBidi" w:cstheme="majorBidi"/>
          <w:bCs/>
        </w:rPr>
        <w:t xml:space="preserve">-e [1] </w:t>
      </w:r>
      <w:bookmarkStart w:id="3" w:name="_Hlk60922797"/>
      <w:r>
        <w:rPr>
          <w:rFonts w:asciiTheme="majorBidi" w:hAnsiTheme="majorBidi" w:cstheme="majorBidi"/>
          <w:bCs/>
        </w:rPr>
        <w:t>revised</w:t>
      </w:r>
      <w:r w:rsidRPr="003F15E7">
        <w:rPr>
          <w:rFonts w:asciiTheme="majorBidi" w:hAnsiTheme="majorBidi" w:cstheme="majorBidi"/>
          <w:bCs/>
        </w:rPr>
        <w:t xml:space="preserve"> WI </w:t>
      </w:r>
      <w:r>
        <w:rPr>
          <w:rFonts w:asciiTheme="majorBidi" w:hAnsiTheme="majorBidi" w:cstheme="majorBidi"/>
          <w:bCs/>
        </w:rPr>
        <w:t>has been</w:t>
      </w:r>
      <w:r w:rsidRPr="003F15E7">
        <w:rPr>
          <w:rFonts w:asciiTheme="majorBidi" w:hAnsiTheme="majorBidi" w:cstheme="majorBidi"/>
          <w:bCs/>
        </w:rPr>
        <w:t xml:space="preserve"> approved with the following objectives</w:t>
      </w:r>
      <w:r>
        <w:rPr>
          <w:rFonts w:asciiTheme="majorBidi" w:hAnsiTheme="majorBidi" w:cstheme="majorBidi"/>
          <w:bCs/>
        </w:rPr>
        <w:t xml:space="preserve"> related to initial access for NR operation from 52.6 to 71 GHz</w:t>
      </w:r>
      <w:r w:rsidRPr="003F15E7">
        <w:rPr>
          <w:rFonts w:asciiTheme="majorBidi" w:hAnsiTheme="majorBidi" w:cstheme="majorBidi"/>
          <w:bCs/>
          <w:lang w:eastAsia="ja-JP"/>
        </w:rPr>
        <w:t>:</w:t>
      </w:r>
    </w:p>
    <w:p w14:paraId="51F574FB" w14:textId="77777777" w:rsidR="00715EA1" w:rsidRPr="003F15E7" w:rsidRDefault="00715EA1" w:rsidP="00715EA1">
      <w:pPr>
        <w:rPr>
          <w:rFonts w:asciiTheme="majorBidi" w:hAnsiTheme="majorBidi" w:cstheme="majorBidi"/>
          <w:bCs/>
          <w:lang w:eastAsia="ja-JP"/>
        </w:rPr>
      </w:pPr>
    </w:p>
    <w:bookmarkEnd w:id="0"/>
    <w:bookmarkEnd w:id="3"/>
    <w:p w14:paraId="5095A80F" w14:textId="77777777" w:rsidR="00715EA1" w:rsidRPr="00306CA0" w:rsidRDefault="00715EA1" w:rsidP="00715EA1">
      <w:pPr>
        <w:numPr>
          <w:ilvl w:val="0"/>
          <w:numId w:val="59"/>
        </w:numPr>
        <w:rPr>
          <w:i/>
          <w:iCs/>
          <w:lang w:val="en-GB" w:eastAsia="ja-JP"/>
        </w:rPr>
      </w:pPr>
      <w:r w:rsidRPr="00306CA0">
        <w:rPr>
          <w:rFonts w:hint="eastAsia"/>
          <w:i/>
          <w:iCs/>
          <w:lang w:val="en-GB" w:eastAsia="ja-JP"/>
        </w:rPr>
        <w:t>Physical layer aspects</w:t>
      </w:r>
      <w:r w:rsidRPr="00306CA0">
        <w:rPr>
          <w:i/>
          <w:iCs/>
          <w:lang w:val="en-GB" w:eastAsia="ja-JP"/>
        </w:rPr>
        <w:t xml:space="preserve"> including [RAN1]</w:t>
      </w:r>
      <w:r w:rsidRPr="00306CA0">
        <w:rPr>
          <w:rFonts w:hint="eastAsia"/>
          <w:i/>
          <w:iCs/>
          <w:lang w:val="en-GB" w:eastAsia="ja-JP"/>
        </w:rPr>
        <w:t>:</w:t>
      </w:r>
    </w:p>
    <w:p w14:paraId="185D305A" w14:textId="77777777" w:rsidR="00715EA1" w:rsidRPr="00306CA0" w:rsidRDefault="00715EA1" w:rsidP="00715EA1">
      <w:pPr>
        <w:numPr>
          <w:ilvl w:val="1"/>
          <w:numId w:val="59"/>
        </w:numPr>
        <w:rPr>
          <w:i/>
          <w:iCs/>
          <w:lang w:val="en-GB" w:eastAsia="ja-JP"/>
        </w:rPr>
      </w:pPr>
      <w:bookmarkStart w:id="4" w:name="_Hlk58583563"/>
      <w:bookmarkStart w:id="5" w:name="_Hlk26996217"/>
      <w:r w:rsidRPr="00306CA0">
        <w:rPr>
          <w:i/>
          <w:iCs/>
          <w:lang w:val="en-GB" w:eastAsia="ja-JP"/>
        </w:rPr>
        <w:t>In addition to 120kHz SCS, specify new SCS, 480kHz and 960kHz, and define maximum bandwidth(s), for operation in this frequency range for data and control channels and reference signals, only NCP supported</w:t>
      </w:r>
      <w:bookmarkEnd w:id="4"/>
      <w:r w:rsidRPr="00306CA0">
        <w:rPr>
          <w:i/>
          <w:iCs/>
          <w:lang w:val="en-GB" w:eastAsia="ja-JP"/>
        </w:rPr>
        <w:t xml:space="preserve">. </w:t>
      </w:r>
    </w:p>
    <w:p w14:paraId="4A14AB8F" w14:textId="77777777" w:rsidR="00715EA1" w:rsidRPr="00306CA0" w:rsidRDefault="00715EA1" w:rsidP="00715EA1">
      <w:pPr>
        <w:ind w:left="1080"/>
        <w:rPr>
          <w:i/>
          <w:iCs/>
          <w:lang w:val="en-GB" w:eastAsia="ja-JP"/>
        </w:rPr>
      </w:pPr>
      <w:bookmarkStart w:id="6" w:name="_Hlk58594267"/>
      <w:r w:rsidRPr="00306CA0">
        <w:rPr>
          <w:i/>
          <w:iCs/>
          <w:lang w:val="en-GB" w:eastAsia="ja-JP"/>
        </w:rPr>
        <w:t>Note: Except for timing line related aspects, a common design framework shall be adopted for 480kHz to 960kHz</w:t>
      </w:r>
    </w:p>
    <w:bookmarkEnd w:id="5"/>
    <w:bookmarkEnd w:id="6"/>
    <w:p w14:paraId="16067600" w14:textId="77777777" w:rsidR="00715EA1" w:rsidRPr="00306CA0" w:rsidRDefault="00715EA1" w:rsidP="00715EA1">
      <w:pPr>
        <w:numPr>
          <w:ilvl w:val="1"/>
          <w:numId w:val="59"/>
        </w:numPr>
        <w:rPr>
          <w:i/>
          <w:iCs/>
          <w:lang w:val="en-GB" w:eastAsia="ja-JP"/>
        </w:rPr>
      </w:pPr>
      <w:proofErr w:type="gramStart"/>
      <w:r w:rsidRPr="00306CA0">
        <w:rPr>
          <w:i/>
          <w:iCs/>
          <w:lang w:val="en-GB" w:eastAsia="ja-JP"/>
        </w:rPr>
        <w:t>Time line</w:t>
      </w:r>
      <w:proofErr w:type="gramEnd"/>
      <w:r w:rsidRPr="00306CA0">
        <w:rPr>
          <w:i/>
          <w:iCs/>
          <w:lang w:val="en-GB" w:eastAsia="ja-JP"/>
        </w:rPr>
        <w:t xml:space="preserve"> related aspects adapted to 480kHz and 960kHz, e.g., BWP and beam switching </w:t>
      </w:r>
      <w:proofErr w:type="spellStart"/>
      <w:r w:rsidRPr="00306CA0">
        <w:rPr>
          <w:i/>
          <w:iCs/>
          <w:lang w:val="en-GB" w:eastAsia="ja-JP"/>
        </w:rPr>
        <w:t>timeing</w:t>
      </w:r>
      <w:proofErr w:type="spellEnd"/>
      <w:r w:rsidRPr="00306CA0">
        <w:rPr>
          <w:i/>
          <w:iCs/>
          <w:lang w:val="en-GB" w:eastAsia="ja-JP"/>
        </w:rPr>
        <w:t xml:space="preserve">, HARQ timing, UE processing, preparation and computation timelines for PDSCH, PUSCH/SRS and CSI, respectively. </w:t>
      </w:r>
    </w:p>
    <w:p w14:paraId="10E9AACE" w14:textId="77777777" w:rsidR="00715EA1" w:rsidRPr="00306CA0" w:rsidRDefault="00715EA1" w:rsidP="00715EA1">
      <w:pPr>
        <w:numPr>
          <w:ilvl w:val="1"/>
          <w:numId w:val="59"/>
        </w:numPr>
        <w:rPr>
          <w:i/>
          <w:iCs/>
          <w:lang w:val="en-GB" w:eastAsia="ja-JP"/>
        </w:rPr>
      </w:pPr>
      <w:r w:rsidRPr="00306CA0">
        <w:rPr>
          <w:i/>
          <w:iCs/>
          <w:lang w:val="en-GB" w:eastAsia="ja-JP"/>
        </w:rPr>
        <w:t xml:space="preserve">Support of up to 64 SSB beams for licensed and unlicensed operation in this frequency range. </w:t>
      </w:r>
    </w:p>
    <w:p w14:paraId="6F4A5B47" w14:textId="77777777" w:rsidR="00715EA1" w:rsidRPr="00306CA0" w:rsidRDefault="00715EA1" w:rsidP="00715EA1">
      <w:pPr>
        <w:numPr>
          <w:ilvl w:val="1"/>
          <w:numId w:val="59"/>
        </w:numPr>
        <w:rPr>
          <w:i/>
          <w:iCs/>
          <w:lang w:val="en-GB" w:eastAsia="ja-JP"/>
        </w:rPr>
      </w:pPr>
      <w:r w:rsidRPr="00306CA0">
        <w:rPr>
          <w:i/>
          <w:iCs/>
          <w:lang w:val="en-GB" w:eastAsia="ja-JP"/>
        </w:rPr>
        <w:t>Supports 120kHz SCS for SSB and 120kHz SCS for initial access related signals/channels in an initial BWP.</w:t>
      </w:r>
    </w:p>
    <w:p w14:paraId="129CA6B6" w14:textId="77777777" w:rsidR="00715EA1" w:rsidRPr="00306CA0" w:rsidRDefault="00715EA1" w:rsidP="00715EA1">
      <w:pPr>
        <w:numPr>
          <w:ilvl w:val="2"/>
          <w:numId w:val="59"/>
        </w:numPr>
        <w:rPr>
          <w:i/>
          <w:iCs/>
          <w:lang w:val="en-GB" w:eastAsia="ja-JP"/>
        </w:rPr>
      </w:pPr>
      <w:r w:rsidRPr="00306CA0">
        <w:rPr>
          <w:i/>
          <w:iCs/>
          <w:lang w:val="en-GB" w:eastAsia="ja-JP"/>
        </w:rPr>
        <w:t xml:space="preserve">Study and specify, if needed, additional </w:t>
      </w:r>
      <w:r w:rsidRPr="00306CA0">
        <w:rPr>
          <w:rFonts w:hint="eastAsia"/>
          <w:i/>
          <w:iCs/>
          <w:lang w:val="en-GB" w:eastAsia="ja-JP"/>
        </w:rPr>
        <w:t>SCS</w:t>
      </w:r>
      <w:r w:rsidRPr="00306CA0">
        <w:rPr>
          <w:i/>
          <w:iCs/>
          <w:lang w:val="en-GB" w:eastAsia="ja-JP"/>
        </w:rPr>
        <w:t xml:space="preserve"> (480kHz, 960kHz) for SSB for cases other than initial access.</w:t>
      </w:r>
    </w:p>
    <w:p w14:paraId="1EB44798" w14:textId="77777777" w:rsidR="00715EA1" w:rsidRPr="00306CA0" w:rsidRDefault="00715EA1" w:rsidP="00715EA1">
      <w:pPr>
        <w:numPr>
          <w:ilvl w:val="2"/>
          <w:numId w:val="59"/>
        </w:numPr>
        <w:rPr>
          <w:i/>
          <w:iCs/>
          <w:lang w:val="en-GB" w:eastAsia="ja-JP"/>
        </w:rPr>
      </w:pPr>
      <w:r w:rsidRPr="00306CA0">
        <w:rPr>
          <w:i/>
          <w:iCs/>
          <w:lang w:val="en-GB" w:eastAsia="ja-JP"/>
        </w:rPr>
        <w:t>Note: coverage enhancement for SSB is not pursued.</w:t>
      </w:r>
    </w:p>
    <w:p w14:paraId="052B63E5" w14:textId="77777777" w:rsidR="00715EA1" w:rsidRPr="00306CA0" w:rsidRDefault="00715EA1" w:rsidP="00715EA1">
      <w:pPr>
        <w:numPr>
          <w:ilvl w:val="1"/>
          <w:numId w:val="59"/>
        </w:numPr>
        <w:rPr>
          <w:i/>
          <w:iCs/>
          <w:lang w:val="en-GB" w:eastAsia="ja-JP"/>
        </w:rPr>
      </w:pPr>
      <w:r w:rsidRPr="00306CA0">
        <w:rPr>
          <w:i/>
          <w:iCs/>
          <w:lang w:val="en-GB" w:eastAsia="ja-JP"/>
        </w:rPr>
        <w:t>In addition to 120kHz, support 480 kHz SSB for initial access with support of CORESET#0/Type0-PDCCH configuration in the MIB with following constraints:</w:t>
      </w:r>
    </w:p>
    <w:p w14:paraId="6CA3FB37" w14:textId="77777777" w:rsidR="00715EA1" w:rsidRPr="00306CA0" w:rsidRDefault="00715EA1" w:rsidP="00715EA1">
      <w:pPr>
        <w:numPr>
          <w:ilvl w:val="2"/>
          <w:numId w:val="59"/>
        </w:numPr>
        <w:rPr>
          <w:i/>
          <w:iCs/>
          <w:lang w:val="en-GB" w:eastAsia="ja-JP"/>
        </w:rPr>
      </w:pPr>
      <w:r w:rsidRPr="00306CA0">
        <w:rPr>
          <w:i/>
          <w:iCs/>
          <w:lang w:val="en-GB" w:eastAsia="ja-JP"/>
        </w:rPr>
        <w:t>Limited sync raster entry numbers</w:t>
      </w:r>
    </w:p>
    <w:p w14:paraId="69E96191" w14:textId="77777777" w:rsidR="00715EA1" w:rsidRPr="00306CA0" w:rsidRDefault="00715EA1" w:rsidP="00715EA1">
      <w:pPr>
        <w:numPr>
          <w:ilvl w:val="3"/>
          <w:numId w:val="59"/>
        </w:numPr>
        <w:rPr>
          <w:i/>
          <w:iCs/>
          <w:lang w:val="en-GB" w:eastAsia="ja-JP"/>
        </w:rPr>
      </w:pPr>
      <w:r w:rsidRPr="00306CA0">
        <w:rPr>
          <w:i/>
          <w:iCs/>
          <w:lang w:val="en-GB" w:eastAsia="ja-JP"/>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950E9CB" w14:textId="77777777" w:rsidR="00715EA1" w:rsidRPr="00306CA0" w:rsidRDefault="00715EA1" w:rsidP="00715EA1">
      <w:pPr>
        <w:numPr>
          <w:ilvl w:val="2"/>
          <w:numId w:val="59"/>
        </w:numPr>
        <w:rPr>
          <w:i/>
          <w:iCs/>
          <w:lang w:val="en-GB" w:eastAsia="ja-JP"/>
        </w:rPr>
      </w:pPr>
      <w:r w:rsidRPr="00306CA0">
        <w:rPr>
          <w:i/>
          <w:iCs/>
          <w:lang w:val="en-GB" w:eastAsia="ja-JP"/>
        </w:rPr>
        <w:t>only 480kHz CORESET#0/Type0-PDCCH SCS supported for 480 kHz SSB SCS.</w:t>
      </w:r>
    </w:p>
    <w:p w14:paraId="7025DCB9" w14:textId="77777777" w:rsidR="00715EA1" w:rsidRPr="00306CA0" w:rsidRDefault="00715EA1" w:rsidP="00715EA1">
      <w:pPr>
        <w:numPr>
          <w:ilvl w:val="2"/>
          <w:numId w:val="59"/>
        </w:numPr>
        <w:rPr>
          <w:i/>
          <w:iCs/>
          <w:lang w:val="en-GB" w:eastAsia="ja-JP"/>
        </w:rPr>
      </w:pPr>
      <w:r w:rsidRPr="00306CA0">
        <w:rPr>
          <w:i/>
          <w:iCs/>
          <w:lang w:val="en-GB" w:eastAsia="ja-JP"/>
        </w:rPr>
        <w:t>Prioritize support SSB-CORESET#0 multiplexing pattern 1. Other patterns discussed on a best effort basis.</w:t>
      </w:r>
    </w:p>
    <w:p w14:paraId="77918616" w14:textId="77777777" w:rsidR="00715EA1" w:rsidRPr="00306CA0" w:rsidRDefault="00715EA1" w:rsidP="00715EA1">
      <w:pPr>
        <w:numPr>
          <w:ilvl w:val="2"/>
          <w:numId w:val="59"/>
        </w:numPr>
        <w:rPr>
          <w:i/>
          <w:iCs/>
          <w:lang w:val="en-GB" w:eastAsia="ja-JP"/>
        </w:rPr>
      </w:pPr>
      <w:r w:rsidRPr="00306CA0">
        <w:rPr>
          <w:i/>
          <w:iCs/>
          <w:lang w:val="en-GB" w:eastAsia="ja-JP"/>
        </w:rPr>
        <w:t>960 kHz numerology for the SSB is not supported by the UE for initial access in Rel-17.</w:t>
      </w:r>
    </w:p>
    <w:p w14:paraId="24D1F4F4" w14:textId="77777777" w:rsidR="00715EA1" w:rsidRPr="00306CA0" w:rsidRDefault="00715EA1" w:rsidP="00715EA1">
      <w:pPr>
        <w:numPr>
          <w:ilvl w:val="2"/>
          <w:numId w:val="59"/>
        </w:numPr>
        <w:rPr>
          <w:i/>
          <w:iCs/>
          <w:lang w:val="en-GB" w:eastAsia="ja-JP"/>
        </w:rPr>
      </w:pPr>
      <w:r w:rsidRPr="00306CA0">
        <w:rPr>
          <w:i/>
          <w:iCs/>
          <w:lang w:val="en-GB" w:eastAsia="ja-JP"/>
        </w:rPr>
        <w:t>Note: Strive to minimize specification impact by reusing tables for CORESET#0 and type0-PDCCH CSS set configuration defined for FR2 in Rel-15, as much as possible</w:t>
      </w:r>
    </w:p>
    <w:p w14:paraId="25AEEAF7" w14:textId="77777777" w:rsidR="00715EA1" w:rsidRPr="00306CA0" w:rsidRDefault="00715EA1" w:rsidP="00715EA1">
      <w:pPr>
        <w:numPr>
          <w:ilvl w:val="2"/>
          <w:numId w:val="59"/>
        </w:numPr>
        <w:rPr>
          <w:i/>
          <w:iCs/>
          <w:lang w:val="en-GB" w:eastAsia="ja-JP"/>
        </w:rPr>
      </w:pPr>
      <w:r w:rsidRPr="00306CA0">
        <w:rPr>
          <w:i/>
          <w:iCs/>
          <w:lang w:val="en-GB" w:eastAsia="ja-JP"/>
        </w:rPr>
        <w:t>Note: 480 kHz is an optional SSB numerology for initial access for the UE. A UE supporting a band in 52.6-71 GHz must at least support 120 kHz SCS (for initial access and after initial access)</w:t>
      </w:r>
    </w:p>
    <w:p w14:paraId="4278D3A8" w14:textId="77777777" w:rsidR="00715EA1" w:rsidRPr="00306CA0" w:rsidRDefault="00715EA1" w:rsidP="00715EA1">
      <w:pPr>
        <w:numPr>
          <w:ilvl w:val="2"/>
          <w:numId w:val="59"/>
        </w:numPr>
        <w:rPr>
          <w:i/>
          <w:iCs/>
          <w:lang w:val="en-GB" w:eastAsia="ja-JP"/>
        </w:rPr>
      </w:pPr>
      <w:r w:rsidRPr="00306CA0">
        <w:rPr>
          <w:i/>
          <w:iCs/>
          <w:lang w:val="en-GB" w:eastAsia="ja-JP"/>
        </w:rPr>
        <w:t>Note: Dependency or lack thereof for a UE supporting 480kHz and/or 960kHz numerology for data and control to also support 480kHz SSB numerology for initial access is to be tackled as part of UE capability discussion.</w:t>
      </w:r>
    </w:p>
    <w:p w14:paraId="305CAA46" w14:textId="77777777" w:rsidR="00715EA1" w:rsidRPr="00306CA0" w:rsidRDefault="00715EA1" w:rsidP="00715EA1">
      <w:pPr>
        <w:numPr>
          <w:ilvl w:val="1"/>
          <w:numId w:val="59"/>
        </w:numPr>
        <w:rPr>
          <w:i/>
          <w:iCs/>
          <w:lang w:val="en-GB" w:eastAsia="ja-JP"/>
        </w:rPr>
      </w:pPr>
      <w:r w:rsidRPr="00306CA0">
        <w:rPr>
          <w:i/>
          <w:iCs/>
          <w:lang w:val="en-GB" w:eastAsia="ja-JP"/>
        </w:rPr>
        <w:t>Support ANR and PCI confusion detection for 120, 480 and 960kHz SCS based SSB, support CORESET#0/Type0-PDCCH configuration in MIB of 120, 480 and 960kHz SSB</w:t>
      </w:r>
    </w:p>
    <w:p w14:paraId="6DFD1BE4" w14:textId="77777777" w:rsidR="00715EA1" w:rsidRPr="00306CA0" w:rsidRDefault="00715EA1" w:rsidP="00715EA1">
      <w:pPr>
        <w:numPr>
          <w:ilvl w:val="2"/>
          <w:numId w:val="59"/>
        </w:numPr>
        <w:rPr>
          <w:i/>
          <w:iCs/>
          <w:lang w:val="en-GB" w:eastAsia="ja-JP"/>
        </w:rPr>
      </w:pPr>
      <w:r w:rsidRPr="00306CA0">
        <w:rPr>
          <w:i/>
          <w:iCs/>
          <w:lang w:val="en-GB" w:eastAsia="ja-JP"/>
        </w:rPr>
        <w:t>FFS: additional method(s) to enable support to obtain neighbour cell SIB1 contents related to CGI reporting</w:t>
      </w:r>
    </w:p>
    <w:p w14:paraId="2223D937" w14:textId="77777777" w:rsidR="00715EA1" w:rsidRPr="00306CA0" w:rsidRDefault="00715EA1" w:rsidP="00715EA1">
      <w:pPr>
        <w:numPr>
          <w:ilvl w:val="2"/>
          <w:numId w:val="59"/>
        </w:numPr>
        <w:rPr>
          <w:i/>
          <w:iCs/>
          <w:lang w:val="en-GB" w:eastAsia="ja-JP"/>
        </w:rPr>
      </w:pPr>
      <w:r w:rsidRPr="00306CA0">
        <w:rPr>
          <w:i/>
          <w:iCs/>
          <w:lang w:val="en-GB" w:eastAsia="ja-JP"/>
        </w:rPr>
        <w:t>Only 1 CORESET#0/Type0-PDCCH SCS supported for each SSB SCS, i.e., (120, 120), (480, 480) and (960, 960).</w:t>
      </w:r>
    </w:p>
    <w:p w14:paraId="5450CF4C" w14:textId="77777777" w:rsidR="00715EA1" w:rsidRPr="00306CA0" w:rsidRDefault="00715EA1" w:rsidP="00715EA1">
      <w:pPr>
        <w:numPr>
          <w:ilvl w:val="2"/>
          <w:numId w:val="59"/>
        </w:numPr>
        <w:rPr>
          <w:i/>
          <w:iCs/>
          <w:lang w:val="en-GB" w:eastAsia="ja-JP"/>
        </w:rPr>
      </w:pPr>
      <w:r w:rsidRPr="00306CA0">
        <w:rPr>
          <w:i/>
          <w:iCs/>
          <w:lang w:val="en-GB" w:eastAsia="ja-JP"/>
        </w:rPr>
        <w:t>Prioritize support SSB-CORESET#0 multiplexing pattern 1. Other patterns discussed on a best effort basis.</w:t>
      </w:r>
    </w:p>
    <w:p w14:paraId="3B2D78EA" w14:textId="77777777" w:rsidR="00715EA1" w:rsidRPr="00306CA0" w:rsidRDefault="00715EA1" w:rsidP="00715EA1">
      <w:pPr>
        <w:numPr>
          <w:ilvl w:val="2"/>
          <w:numId w:val="59"/>
        </w:numPr>
        <w:rPr>
          <w:i/>
          <w:iCs/>
          <w:lang w:val="en-GB" w:eastAsia="ja-JP"/>
        </w:rPr>
      </w:pPr>
      <w:r w:rsidRPr="00306CA0">
        <w:rPr>
          <w:i/>
          <w:iCs/>
          <w:lang w:val="en-GB" w:eastAsia="ja-JP"/>
        </w:rPr>
        <w:t>Note: Strive to minimize specification impact by reusing tables for CORESET#0 and type0-PDCCH CSS set configuration defined for FR2 in Rel-15, as much as possible</w:t>
      </w:r>
    </w:p>
    <w:p w14:paraId="5A848ED6" w14:textId="77777777" w:rsidR="00715EA1" w:rsidRPr="00306CA0" w:rsidRDefault="00715EA1" w:rsidP="00715EA1">
      <w:pPr>
        <w:numPr>
          <w:ilvl w:val="2"/>
          <w:numId w:val="59"/>
        </w:numPr>
        <w:rPr>
          <w:i/>
          <w:iCs/>
          <w:lang w:val="en-GB" w:eastAsia="ja-JP"/>
        </w:rPr>
      </w:pPr>
      <w:r w:rsidRPr="00306CA0">
        <w:rPr>
          <w:i/>
          <w:iCs/>
          <w:lang w:val="en-GB" w:eastAsia="ja-JP"/>
        </w:rPr>
        <w:t>Note: From UE perspective, ANR detection for 480/960kHz SCS based SSB is not supported if the UE does not support 480/960 SCS for SSB.</w:t>
      </w:r>
    </w:p>
    <w:p w14:paraId="2A687BD0" w14:textId="77777777" w:rsidR="00715EA1" w:rsidRPr="00306CA0" w:rsidRDefault="00715EA1" w:rsidP="00715EA1">
      <w:pPr>
        <w:numPr>
          <w:ilvl w:val="2"/>
          <w:numId w:val="59"/>
        </w:numPr>
        <w:rPr>
          <w:i/>
          <w:iCs/>
          <w:lang w:val="en-GB" w:eastAsia="ja-JP"/>
        </w:rPr>
      </w:pPr>
      <w:r w:rsidRPr="00306CA0">
        <w:rPr>
          <w:i/>
          <w:iCs/>
          <w:lang w:val="en-GB" w:eastAsia="ja-JP"/>
        </w:rPr>
        <w:lastRenderedPageBreak/>
        <w:t>Note: for ANR, when reading the MIB, the cell containing the SSB is known to the UE, as defined in 38.133 specification.</w:t>
      </w:r>
    </w:p>
    <w:p w14:paraId="0562ACC3" w14:textId="77777777" w:rsidR="00715EA1" w:rsidRPr="00306CA0" w:rsidRDefault="00715EA1" w:rsidP="00715EA1">
      <w:pPr>
        <w:rPr>
          <w:rFonts w:asciiTheme="majorBidi" w:hAnsiTheme="majorBidi" w:cstheme="majorBidi"/>
          <w:color w:val="000000" w:themeColor="text1"/>
          <w:highlight w:val="green"/>
          <w:lang w:val="en-GB" w:eastAsia="x-none"/>
        </w:rPr>
      </w:pPr>
    </w:p>
    <w:p w14:paraId="358A7248" w14:textId="16075C29" w:rsidR="00715EA1" w:rsidRDefault="00715EA1" w:rsidP="00715EA1">
      <w:pPr>
        <w:rPr>
          <w:i/>
          <w:iCs/>
          <w:lang w:eastAsia="x-none"/>
        </w:rPr>
      </w:pPr>
      <w:bookmarkStart w:id="7"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w:t>
      </w:r>
      <w:r>
        <w:rPr>
          <w:rFonts w:asciiTheme="majorBidi" w:hAnsiTheme="majorBidi" w:cstheme="majorBidi"/>
          <w:color w:val="000000" w:themeColor="text1"/>
          <w:lang w:eastAsia="x-none"/>
        </w:rPr>
        <w:t>6</w:t>
      </w:r>
      <w:r w:rsidR="00AB210E">
        <w:rPr>
          <w:rFonts w:asciiTheme="majorBidi" w:hAnsiTheme="majorBidi" w:cstheme="majorBidi"/>
          <w:color w:val="000000" w:themeColor="text1"/>
          <w:lang w:eastAsia="x-none"/>
        </w:rPr>
        <w:t>bis</w:t>
      </w:r>
      <w:r>
        <w:rPr>
          <w:rFonts w:asciiTheme="majorBidi" w:hAnsiTheme="majorBidi" w:cstheme="majorBidi"/>
          <w:color w:val="000000" w:themeColor="text1"/>
          <w:lang w:eastAsia="x-none"/>
        </w:rPr>
        <w:t>-</w:t>
      </w:r>
      <w:r w:rsidRPr="00BD707F">
        <w:rPr>
          <w:rFonts w:asciiTheme="majorBidi" w:hAnsiTheme="majorBidi" w:cstheme="majorBidi"/>
          <w:color w:val="000000" w:themeColor="text1"/>
          <w:lang w:eastAsia="x-none"/>
        </w:rPr>
        <w:t>e:</w:t>
      </w:r>
      <w:bookmarkEnd w:id="7"/>
    </w:p>
    <w:p w14:paraId="1B4F0BE6" w14:textId="77777777" w:rsidR="00715EA1" w:rsidRDefault="00715EA1" w:rsidP="00715EA1">
      <w:pPr>
        <w:rPr>
          <w:i/>
          <w:iCs/>
          <w:lang w:eastAsia="x-none"/>
        </w:rPr>
      </w:pPr>
    </w:p>
    <w:p w14:paraId="01375A63" w14:textId="77777777" w:rsidR="0086074B" w:rsidRDefault="0086074B" w:rsidP="0086074B">
      <w:pPr>
        <w:rPr>
          <w:iCs/>
          <w:lang w:eastAsia="x-none"/>
        </w:rPr>
      </w:pPr>
      <w:r>
        <w:rPr>
          <w:i/>
          <w:u w:val="single"/>
          <w:lang w:eastAsia="x-none"/>
        </w:rPr>
        <w:t xml:space="preserve"> </w:t>
      </w:r>
    </w:p>
    <w:p w14:paraId="43933213" w14:textId="77777777" w:rsidR="0086074B" w:rsidRPr="0086074B" w:rsidRDefault="0086074B" w:rsidP="0086074B">
      <w:pPr>
        <w:rPr>
          <w:i/>
          <w:lang w:eastAsia="x-none"/>
        </w:rPr>
      </w:pPr>
      <w:r w:rsidRPr="0086074B">
        <w:rPr>
          <w:i/>
          <w:highlight w:val="darkYellow"/>
          <w:lang w:eastAsia="x-none"/>
        </w:rPr>
        <w:t>Working assumption:</w:t>
      </w:r>
    </w:p>
    <w:p w14:paraId="00F4DFE5" w14:textId="77777777" w:rsidR="0086074B" w:rsidRPr="0086074B" w:rsidRDefault="0086074B" w:rsidP="0086074B">
      <w:pPr>
        <w:rPr>
          <w:i/>
          <w:lang w:eastAsia="x-none"/>
        </w:rPr>
      </w:pPr>
      <w:r w:rsidRPr="0086074B">
        <w:rPr>
          <w:i/>
          <w:lang w:eastAsia="x-none"/>
        </w:rPr>
        <w:t>Support DBTW for 120 kHz.</w:t>
      </w:r>
    </w:p>
    <w:p w14:paraId="4D3DFCBA" w14:textId="77777777" w:rsidR="0086074B" w:rsidRPr="000C7992" w:rsidRDefault="0086074B" w:rsidP="0086074B">
      <w:pPr>
        <w:numPr>
          <w:ilvl w:val="0"/>
          <w:numId w:val="69"/>
        </w:numPr>
        <w:rPr>
          <w:i/>
          <w:lang w:eastAsia="x-none"/>
        </w:rPr>
      </w:pPr>
      <w:r w:rsidRPr="000C7992">
        <w:rPr>
          <w:i/>
          <w:lang w:eastAsia="x-none"/>
        </w:rPr>
        <w:t>FFS: Support for 480 kHz and 960 kHz</w:t>
      </w:r>
    </w:p>
    <w:p w14:paraId="5E154FAD" w14:textId="77777777" w:rsidR="0086074B" w:rsidRPr="0086074B" w:rsidRDefault="0086074B" w:rsidP="0086074B">
      <w:pPr>
        <w:rPr>
          <w:i/>
          <w:lang w:eastAsia="x-none"/>
        </w:rPr>
      </w:pPr>
    </w:p>
    <w:p w14:paraId="729E788F" w14:textId="77777777" w:rsidR="0086074B" w:rsidRPr="0086074B" w:rsidRDefault="0086074B" w:rsidP="0086074B">
      <w:pPr>
        <w:rPr>
          <w:i/>
          <w:u w:val="single"/>
          <w:lang w:eastAsia="x-none"/>
        </w:rPr>
      </w:pPr>
      <w:r w:rsidRPr="0086074B">
        <w:rPr>
          <w:i/>
          <w:u w:val="single"/>
          <w:lang w:eastAsia="x-none"/>
        </w:rPr>
        <w:t>Conclusion:</w:t>
      </w:r>
    </w:p>
    <w:p w14:paraId="4484088D" w14:textId="77777777" w:rsidR="0086074B" w:rsidRPr="0086074B" w:rsidRDefault="0086074B" w:rsidP="0086074B">
      <w:pPr>
        <w:rPr>
          <w:i/>
          <w:lang w:eastAsia="x-none"/>
        </w:rPr>
      </w:pPr>
      <w:r w:rsidRPr="0086074B">
        <w:rPr>
          <w:i/>
          <w:lang w:eastAsia="x-none"/>
        </w:rPr>
        <w:t>Do not support gap between consecutive ROs for 480kHz and 960kHz</w:t>
      </w:r>
    </w:p>
    <w:p w14:paraId="1848D3C7" w14:textId="77777777" w:rsidR="0086074B" w:rsidRPr="0086074B" w:rsidRDefault="0086074B" w:rsidP="0086074B">
      <w:pPr>
        <w:rPr>
          <w:i/>
          <w:lang w:eastAsia="x-none"/>
        </w:rPr>
      </w:pPr>
    </w:p>
    <w:p w14:paraId="3CF148DE" w14:textId="77777777" w:rsidR="0086074B" w:rsidRPr="0086074B" w:rsidRDefault="0086074B" w:rsidP="0086074B">
      <w:pPr>
        <w:rPr>
          <w:rFonts w:eastAsia="SimSun"/>
          <w:i/>
        </w:rPr>
      </w:pPr>
      <w:r w:rsidRPr="0086074B">
        <w:rPr>
          <w:i/>
          <w:highlight w:val="green"/>
          <w:lang w:eastAsia="x-none"/>
        </w:rPr>
        <w:t>Agreement:</w:t>
      </w:r>
    </w:p>
    <w:p w14:paraId="0F8542BF" w14:textId="77777777" w:rsidR="0086074B" w:rsidRPr="0086074B" w:rsidRDefault="0086074B" w:rsidP="0086074B">
      <w:pPr>
        <w:rPr>
          <w:i/>
        </w:rPr>
      </w:pPr>
      <w:r w:rsidRPr="0086074B">
        <w:rPr>
          <w:i/>
          <w:lang w:eastAsia="x-none"/>
        </w:rPr>
        <w:t xml:space="preserve">Same DCI size for DCI 1_0 in CSS regardless of channel access mode (i.e., LBT on/off). </w:t>
      </w:r>
    </w:p>
    <w:p w14:paraId="065E418D" w14:textId="77777777" w:rsidR="0086074B" w:rsidRPr="0086074B" w:rsidRDefault="0086074B" w:rsidP="0086074B">
      <w:pPr>
        <w:numPr>
          <w:ilvl w:val="0"/>
          <w:numId w:val="70"/>
        </w:numPr>
        <w:ind w:left="720"/>
        <w:rPr>
          <w:i/>
        </w:rPr>
      </w:pPr>
      <w:r w:rsidRPr="0086074B">
        <w:rPr>
          <w:i/>
          <w:lang w:eastAsia="x-none"/>
        </w:rPr>
        <w:t>Existing DCI size alignment in TS38.212 applies to DCI 1_0 and 0_0 in CSS.</w:t>
      </w:r>
    </w:p>
    <w:p w14:paraId="69057F7C" w14:textId="77777777" w:rsidR="0086074B" w:rsidRPr="0086074B" w:rsidRDefault="0086074B" w:rsidP="0086074B">
      <w:pPr>
        <w:rPr>
          <w:i/>
        </w:rPr>
      </w:pPr>
      <w:r w:rsidRPr="0086074B">
        <w:rPr>
          <w:i/>
          <w:lang w:eastAsia="x-none"/>
        </w:rPr>
        <w:t> </w:t>
      </w:r>
    </w:p>
    <w:p w14:paraId="12F899E8" w14:textId="77777777" w:rsidR="0086074B" w:rsidRPr="0086074B" w:rsidRDefault="0086074B" w:rsidP="0086074B">
      <w:pPr>
        <w:rPr>
          <w:i/>
        </w:rPr>
      </w:pPr>
      <w:r w:rsidRPr="0086074B">
        <w:rPr>
          <w:i/>
          <w:highlight w:val="green"/>
          <w:lang w:eastAsia="x-none"/>
        </w:rPr>
        <w:t>Agreement:</w:t>
      </w:r>
    </w:p>
    <w:p w14:paraId="6635154C" w14:textId="77777777" w:rsidR="0086074B" w:rsidRPr="0086074B" w:rsidRDefault="0086074B" w:rsidP="0086074B">
      <w:pPr>
        <w:numPr>
          <w:ilvl w:val="0"/>
          <w:numId w:val="70"/>
        </w:numPr>
        <w:ind w:left="720"/>
        <w:rPr>
          <w:i/>
        </w:rPr>
      </w:pPr>
      <w:r w:rsidRPr="0086074B">
        <w:rPr>
          <w:i/>
          <w:lang w:eastAsia="x-none"/>
        </w:rPr>
        <w:t>Indication of licensed and unlicensed operation is not explicitly indicated in MIB or PBCH payload.</w:t>
      </w:r>
    </w:p>
    <w:p w14:paraId="1D7EF168" w14:textId="77777777" w:rsidR="0086074B" w:rsidRPr="000C7992" w:rsidRDefault="0086074B" w:rsidP="0086074B">
      <w:pPr>
        <w:numPr>
          <w:ilvl w:val="1"/>
          <w:numId w:val="70"/>
        </w:numPr>
        <w:ind w:left="1440"/>
        <w:rPr>
          <w:i/>
        </w:rPr>
      </w:pPr>
      <w:r w:rsidRPr="000C7992">
        <w:rPr>
          <w:i/>
          <w:lang w:eastAsia="x-none"/>
        </w:rPr>
        <w:t>FFS: Whether or not to indicate licensed regime by different synchronization raster entries.</w:t>
      </w:r>
    </w:p>
    <w:p w14:paraId="29FFF2BB" w14:textId="77777777" w:rsidR="0086074B" w:rsidRPr="0086074B" w:rsidRDefault="0086074B" w:rsidP="0086074B">
      <w:pPr>
        <w:numPr>
          <w:ilvl w:val="0"/>
          <w:numId w:val="70"/>
        </w:numPr>
        <w:ind w:left="720"/>
        <w:rPr>
          <w:i/>
        </w:rPr>
      </w:pPr>
      <w:r w:rsidRPr="0086074B">
        <w:rPr>
          <w:i/>
          <w:lang w:eastAsia="x-none"/>
        </w:rPr>
        <w:t>Indication of use of LBT or no-LBT is not explicitly indicated in MIB or PBCH payload.</w:t>
      </w:r>
    </w:p>
    <w:p w14:paraId="5B0FC281" w14:textId="77777777" w:rsidR="0086074B" w:rsidRPr="0086074B" w:rsidRDefault="0086074B" w:rsidP="0086074B">
      <w:pPr>
        <w:rPr>
          <w:i/>
        </w:rPr>
      </w:pPr>
      <w:r w:rsidRPr="0086074B">
        <w:rPr>
          <w:i/>
          <w:lang w:eastAsia="x-none"/>
        </w:rPr>
        <w:t> </w:t>
      </w:r>
    </w:p>
    <w:p w14:paraId="06A5AF26" w14:textId="77777777" w:rsidR="0086074B" w:rsidRPr="0086074B" w:rsidRDefault="0086074B" w:rsidP="0086074B">
      <w:pPr>
        <w:rPr>
          <w:i/>
        </w:rPr>
      </w:pPr>
      <w:r w:rsidRPr="0086074B">
        <w:rPr>
          <w:i/>
          <w:highlight w:val="green"/>
          <w:lang w:eastAsia="x-none"/>
        </w:rPr>
        <w:t>Agreement:</w:t>
      </w:r>
    </w:p>
    <w:p w14:paraId="1D3D07F1" w14:textId="77777777" w:rsidR="0086074B" w:rsidRPr="0086074B" w:rsidRDefault="0086074B" w:rsidP="0086074B">
      <w:pPr>
        <w:rPr>
          <w:i/>
        </w:rPr>
      </w:pPr>
      <w:r w:rsidRPr="0086074B">
        <w:rPr>
          <w:i/>
          <w:lang w:eastAsia="x-none"/>
        </w:rPr>
        <w:t>No other values of n other than agreed previously is supported for 120kHz SCS, where parameter ‘n’ is the set of values to determine the first symbols of the candidate SSB blocks for 120kHz SCS in agreement from RAN1 #104-bis-e.</w:t>
      </w:r>
    </w:p>
    <w:p w14:paraId="496678CC" w14:textId="77777777" w:rsidR="0086074B" w:rsidRPr="0086074B" w:rsidRDefault="0086074B" w:rsidP="0086074B">
      <w:pPr>
        <w:rPr>
          <w:i/>
        </w:rPr>
      </w:pPr>
      <w:r w:rsidRPr="0086074B">
        <w:rPr>
          <w:i/>
          <w:lang w:eastAsia="x-none"/>
        </w:rPr>
        <w:t> </w:t>
      </w:r>
    </w:p>
    <w:p w14:paraId="7B35188D" w14:textId="77777777" w:rsidR="0086074B" w:rsidRPr="0086074B" w:rsidRDefault="0086074B" w:rsidP="0086074B">
      <w:pPr>
        <w:rPr>
          <w:i/>
        </w:rPr>
      </w:pPr>
      <w:r w:rsidRPr="0086074B">
        <w:rPr>
          <w:i/>
          <w:highlight w:val="darkYellow"/>
          <w:lang w:eastAsia="x-none"/>
        </w:rPr>
        <w:t>Working assumption:</w:t>
      </w:r>
    </w:p>
    <w:p w14:paraId="3EFBCF63" w14:textId="77777777" w:rsidR="0086074B" w:rsidRPr="0086074B" w:rsidRDefault="0086074B" w:rsidP="0086074B">
      <w:pPr>
        <w:numPr>
          <w:ilvl w:val="0"/>
          <w:numId w:val="70"/>
        </w:numPr>
        <w:ind w:left="720"/>
        <w:rPr>
          <w:i/>
        </w:rPr>
      </w:pPr>
      <w:r w:rsidRPr="0086074B">
        <w:rPr>
          <w:i/>
          <w:lang w:eastAsia="x-none"/>
        </w:rPr>
        <w:t>For {SSB, CORESET#0/Type0-PDCCH} = {120, 120} kHz, support multiplexing pattern 1 with 96 PRB CORESET#0, and {1, 2} symbol durations</w:t>
      </w:r>
    </w:p>
    <w:p w14:paraId="5D4FCDAC" w14:textId="77777777" w:rsidR="0086074B" w:rsidRPr="0086074B" w:rsidRDefault="0086074B" w:rsidP="0086074B">
      <w:pPr>
        <w:numPr>
          <w:ilvl w:val="0"/>
          <w:numId w:val="70"/>
        </w:numPr>
        <w:ind w:left="720"/>
        <w:rPr>
          <w:i/>
        </w:rPr>
      </w:pPr>
      <w:r w:rsidRPr="0086074B">
        <w:rPr>
          <w:i/>
          <w:lang w:eastAsia="x-none"/>
        </w:rPr>
        <w:t>Note: the working assumption can be confirmed once RAN1 agrees on the number of needed SSB-CORESET0 offsets for 24 and 48 RB CORESET0 based on RAN4 channelization design</w:t>
      </w:r>
    </w:p>
    <w:p w14:paraId="59922EFA" w14:textId="77777777" w:rsidR="0086074B" w:rsidRPr="0086074B" w:rsidRDefault="0086074B" w:rsidP="0086074B">
      <w:pPr>
        <w:rPr>
          <w:i/>
        </w:rPr>
      </w:pPr>
      <w:r w:rsidRPr="0086074B">
        <w:rPr>
          <w:i/>
          <w:lang w:eastAsia="x-none"/>
        </w:rPr>
        <w:t> </w:t>
      </w:r>
    </w:p>
    <w:p w14:paraId="58211173" w14:textId="77777777" w:rsidR="0086074B" w:rsidRPr="0086074B" w:rsidRDefault="0086074B" w:rsidP="0086074B">
      <w:pPr>
        <w:rPr>
          <w:i/>
        </w:rPr>
      </w:pPr>
      <w:r w:rsidRPr="0086074B">
        <w:rPr>
          <w:i/>
          <w:highlight w:val="green"/>
          <w:lang w:eastAsia="x-none"/>
        </w:rPr>
        <w:t>Agreement:</w:t>
      </w:r>
    </w:p>
    <w:p w14:paraId="07A74072" w14:textId="77777777" w:rsidR="0086074B" w:rsidRPr="0086074B" w:rsidRDefault="0086074B" w:rsidP="0086074B">
      <w:pPr>
        <w:rPr>
          <w:i/>
        </w:rPr>
      </w:pPr>
      <w:r w:rsidRPr="0086074B">
        <w:rPr>
          <w:i/>
          <w:lang w:eastAsia="x-none"/>
        </w:rPr>
        <w:t>Additionally, support PRACH length L=571 for 480kHz</w:t>
      </w:r>
    </w:p>
    <w:p w14:paraId="36601CD2" w14:textId="77777777" w:rsidR="0086074B" w:rsidRPr="0086074B" w:rsidRDefault="0086074B" w:rsidP="0086074B">
      <w:pPr>
        <w:rPr>
          <w:i/>
        </w:rPr>
      </w:pPr>
      <w:r w:rsidRPr="0086074B">
        <w:rPr>
          <w:i/>
          <w:lang w:eastAsia="x-none"/>
        </w:rPr>
        <w:t> </w:t>
      </w:r>
    </w:p>
    <w:p w14:paraId="203E821A" w14:textId="77777777" w:rsidR="0086074B" w:rsidRPr="0086074B" w:rsidRDefault="0086074B" w:rsidP="0086074B">
      <w:pPr>
        <w:rPr>
          <w:i/>
        </w:rPr>
      </w:pPr>
      <w:r w:rsidRPr="0086074B">
        <w:rPr>
          <w:i/>
          <w:highlight w:val="green"/>
          <w:lang w:eastAsia="x-none"/>
        </w:rPr>
        <w:t>Agreement:</w:t>
      </w:r>
    </w:p>
    <w:p w14:paraId="1911E2CF" w14:textId="77777777" w:rsidR="0086074B" w:rsidRPr="0086074B" w:rsidRDefault="0086074B" w:rsidP="0086074B">
      <w:pPr>
        <w:rPr>
          <w:i/>
        </w:rPr>
      </w:pPr>
      <w:r w:rsidRPr="0086074B">
        <w:rPr>
          <w:i/>
          <w:lang w:eastAsia="x-none"/>
        </w:rPr>
        <w:t xml:space="preserve">Support 120 kHz and 480 kHz subcarrier spacing for initial UL BWP for </w:t>
      </w:r>
      <w:proofErr w:type="spellStart"/>
      <w:r w:rsidRPr="0086074B">
        <w:rPr>
          <w:i/>
          <w:lang w:eastAsia="x-none"/>
        </w:rPr>
        <w:t>PCell</w:t>
      </w:r>
      <w:proofErr w:type="spellEnd"/>
      <w:r w:rsidRPr="0086074B">
        <w:rPr>
          <w:i/>
          <w:lang w:eastAsia="x-none"/>
        </w:rPr>
        <w:t>.</w:t>
      </w:r>
    </w:p>
    <w:p w14:paraId="5E36DDFD" w14:textId="77777777" w:rsidR="0086074B" w:rsidRPr="0086074B" w:rsidRDefault="0086074B" w:rsidP="0086074B">
      <w:pPr>
        <w:rPr>
          <w:i/>
        </w:rPr>
      </w:pPr>
      <w:r w:rsidRPr="0086074B">
        <w:rPr>
          <w:i/>
          <w:lang w:eastAsia="x-none"/>
        </w:rPr>
        <w:t> </w:t>
      </w:r>
    </w:p>
    <w:p w14:paraId="79EF14FD" w14:textId="77777777" w:rsidR="0086074B" w:rsidRPr="0086074B" w:rsidRDefault="0086074B" w:rsidP="0086074B">
      <w:pPr>
        <w:rPr>
          <w:i/>
        </w:rPr>
      </w:pPr>
      <w:r w:rsidRPr="0086074B">
        <w:rPr>
          <w:i/>
          <w:highlight w:val="darkYellow"/>
          <w:lang w:eastAsia="x-none"/>
        </w:rPr>
        <w:t>Working assumption:</w:t>
      </w:r>
    </w:p>
    <w:p w14:paraId="64052532" w14:textId="77777777" w:rsidR="0086074B" w:rsidRPr="0086074B" w:rsidRDefault="0086074B" w:rsidP="0086074B">
      <w:pPr>
        <w:rPr>
          <w:i/>
        </w:rPr>
      </w:pPr>
      <w:r w:rsidRPr="0086074B">
        <w:rPr>
          <w:i/>
          <w:lang w:eastAsia="x-none"/>
        </w:rPr>
        <w:t>For SCS that DBTW is supported, the following fields are used to indicate parameters related to operation of DBTW</w:t>
      </w:r>
    </w:p>
    <w:p w14:paraId="3470CF99" w14:textId="77777777" w:rsidR="0086074B" w:rsidRPr="0086074B" w:rsidRDefault="0086074B" w:rsidP="0086074B">
      <w:pPr>
        <w:numPr>
          <w:ilvl w:val="0"/>
          <w:numId w:val="70"/>
        </w:numPr>
        <w:ind w:left="720"/>
        <w:rPr>
          <w:i/>
        </w:rPr>
      </w:pPr>
      <w:r w:rsidRPr="0086074B">
        <w:rPr>
          <w:i/>
          <w:lang w:eastAsia="x-none"/>
        </w:rPr>
        <w:t xml:space="preserve">If only 1 bit is needed: </w:t>
      </w:r>
      <w:proofErr w:type="spellStart"/>
      <w:r w:rsidRPr="0086074B">
        <w:rPr>
          <w:i/>
          <w:lang w:eastAsia="x-none"/>
        </w:rPr>
        <w:t>subCarrierSpacingCommon</w:t>
      </w:r>
      <w:proofErr w:type="spellEnd"/>
    </w:p>
    <w:p w14:paraId="66D8F1A7" w14:textId="77777777" w:rsidR="0086074B" w:rsidRPr="0086074B" w:rsidRDefault="0086074B" w:rsidP="0086074B">
      <w:pPr>
        <w:numPr>
          <w:ilvl w:val="0"/>
          <w:numId w:val="70"/>
        </w:numPr>
        <w:ind w:left="720"/>
        <w:rPr>
          <w:i/>
        </w:rPr>
      </w:pPr>
      <w:r w:rsidRPr="0086074B">
        <w:rPr>
          <w:i/>
          <w:lang w:eastAsia="x-none"/>
        </w:rPr>
        <w:t xml:space="preserve">If 2 bits is needed: </w:t>
      </w:r>
      <w:proofErr w:type="spellStart"/>
      <w:r w:rsidRPr="0086074B">
        <w:rPr>
          <w:i/>
          <w:lang w:eastAsia="x-none"/>
        </w:rPr>
        <w:t>subCarrierSpacingCommon</w:t>
      </w:r>
      <w:proofErr w:type="spellEnd"/>
      <w:r w:rsidRPr="0086074B">
        <w:rPr>
          <w:i/>
          <w:lang w:eastAsia="x-none"/>
        </w:rPr>
        <w:t xml:space="preserve">, and 1 bit from pdcch-ConfigSIB1 (pending CORESET0 or search space design would </w:t>
      </w:r>
      <w:proofErr w:type="spellStart"/>
      <w:proofErr w:type="gramStart"/>
      <w:r w:rsidRPr="0086074B">
        <w:rPr>
          <w:i/>
          <w:lang w:eastAsia="x-none"/>
        </w:rPr>
        <w:t>allows</w:t>
      </w:r>
      <w:proofErr w:type="spellEnd"/>
      <w:proofErr w:type="gramEnd"/>
      <w:r w:rsidRPr="0086074B">
        <w:rPr>
          <w:i/>
          <w:lang w:eastAsia="x-none"/>
        </w:rPr>
        <w:t xml:space="preserve"> for this bit), else, use the spare-bit (not the Msg Extension bit)</w:t>
      </w:r>
    </w:p>
    <w:p w14:paraId="2BBB820A" w14:textId="77777777" w:rsidR="0086074B" w:rsidRPr="0086074B" w:rsidRDefault="0086074B" w:rsidP="0086074B">
      <w:pPr>
        <w:numPr>
          <w:ilvl w:val="1"/>
          <w:numId w:val="70"/>
        </w:numPr>
        <w:ind w:left="1440"/>
        <w:rPr>
          <w:i/>
        </w:rPr>
      </w:pPr>
      <w:r w:rsidRPr="0086074B">
        <w:rPr>
          <w:i/>
          <w:lang w:eastAsia="x-none"/>
        </w:rPr>
        <w:t xml:space="preserve">The design of CORESET0 and search space shall be done without any consideration to this proposal </w:t>
      </w:r>
    </w:p>
    <w:p w14:paraId="53788276" w14:textId="77777777" w:rsidR="0086074B" w:rsidRPr="0086074B" w:rsidRDefault="0086074B" w:rsidP="0086074B">
      <w:pPr>
        <w:numPr>
          <w:ilvl w:val="1"/>
          <w:numId w:val="70"/>
        </w:numPr>
        <w:ind w:left="1440"/>
        <w:rPr>
          <w:i/>
        </w:rPr>
      </w:pPr>
      <w:r w:rsidRPr="0086074B">
        <w:rPr>
          <w:i/>
          <w:lang w:eastAsia="x-none"/>
        </w:rPr>
        <w:t>If 2 bits are needed for both 120kHz and 480/960kHz cases, then use the same bit field combination (i.e. use pdcch-ConfigSIB1 bit for 120/480/960 kHz or spare-bit for 120/480.960 kHz)</w:t>
      </w:r>
    </w:p>
    <w:p w14:paraId="5131D7FC" w14:textId="77777777" w:rsidR="0086074B" w:rsidRPr="0086074B" w:rsidRDefault="0086074B" w:rsidP="0086074B">
      <w:pPr>
        <w:numPr>
          <w:ilvl w:val="1"/>
          <w:numId w:val="70"/>
        </w:numPr>
        <w:ind w:left="1440"/>
        <w:rPr>
          <w:i/>
        </w:rPr>
      </w:pPr>
      <w:r w:rsidRPr="0086074B">
        <w:rPr>
          <w:i/>
          <w:lang w:eastAsia="x-none"/>
        </w:rPr>
        <w:t xml:space="preserve">Note: If pdcch-ConfigSIB1 bit is used, the use of </w:t>
      </w:r>
      <w:proofErr w:type="spellStart"/>
      <w:r w:rsidRPr="0086074B">
        <w:rPr>
          <w:i/>
          <w:lang w:eastAsia="x-none"/>
        </w:rPr>
        <w:t>controlResourceSetZero</w:t>
      </w:r>
      <w:proofErr w:type="spellEnd"/>
      <w:r w:rsidRPr="0086074B">
        <w:rPr>
          <w:i/>
          <w:lang w:eastAsia="x-none"/>
        </w:rPr>
        <w:t xml:space="preserve"> (</w:t>
      </w:r>
      <w:proofErr w:type="spellStart"/>
      <w:r w:rsidRPr="0086074B">
        <w:rPr>
          <w:i/>
          <w:lang w:eastAsia="x-none"/>
        </w:rPr>
        <w:t>searchSpaceZero</w:t>
      </w:r>
      <w:proofErr w:type="spellEnd"/>
      <w:r w:rsidRPr="0086074B">
        <w:rPr>
          <w:i/>
          <w:lang w:eastAsia="x-none"/>
        </w:rPr>
        <w:t xml:space="preserve">) for 120 kHz and   </w:t>
      </w:r>
      <w:proofErr w:type="spellStart"/>
      <w:r w:rsidRPr="0086074B">
        <w:rPr>
          <w:i/>
          <w:lang w:eastAsia="x-none"/>
        </w:rPr>
        <w:t>searchSpaceZero</w:t>
      </w:r>
      <w:proofErr w:type="spellEnd"/>
      <w:r w:rsidRPr="0086074B">
        <w:rPr>
          <w:i/>
          <w:lang w:eastAsia="x-none"/>
        </w:rPr>
        <w:t xml:space="preserve"> (</w:t>
      </w:r>
      <w:proofErr w:type="spellStart"/>
      <w:r w:rsidRPr="0086074B">
        <w:rPr>
          <w:i/>
          <w:lang w:eastAsia="x-none"/>
        </w:rPr>
        <w:t>controlResourceSetZero</w:t>
      </w:r>
      <w:proofErr w:type="spellEnd"/>
      <w:r w:rsidRPr="0086074B">
        <w:rPr>
          <w:i/>
          <w:lang w:eastAsia="x-none"/>
        </w:rPr>
        <w:t>) for 480/960 kHz is not precluded</w:t>
      </w:r>
    </w:p>
    <w:p w14:paraId="0037C6B4" w14:textId="77777777" w:rsidR="0086074B" w:rsidRPr="0086074B" w:rsidRDefault="0086074B" w:rsidP="0086074B">
      <w:pPr>
        <w:numPr>
          <w:ilvl w:val="0"/>
          <w:numId w:val="70"/>
        </w:numPr>
        <w:ind w:left="720"/>
        <w:rPr>
          <w:i/>
        </w:rPr>
      </w:pPr>
      <w:r w:rsidRPr="0086074B">
        <w:rPr>
          <w:i/>
          <w:lang w:eastAsia="x-none"/>
        </w:rPr>
        <w:t>FFS: if 3 bits are required</w:t>
      </w:r>
    </w:p>
    <w:p w14:paraId="76CE86EF" w14:textId="77777777" w:rsidR="0086074B" w:rsidRPr="0086074B" w:rsidRDefault="0086074B" w:rsidP="0086074B">
      <w:pPr>
        <w:numPr>
          <w:ilvl w:val="0"/>
          <w:numId w:val="70"/>
        </w:numPr>
        <w:ind w:left="720"/>
        <w:rPr>
          <w:i/>
        </w:rPr>
      </w:pPr>
      <w:r w:rsidRPr="0086074B">
        <w:rPr>
          <w:i/>
          <w:lang w:eastAsia="x-none"/>
        </w:rPr>
        <w:t>Note: the working assumption can be confirmed after RAN1 agrees on the number of needed SSB-CORESET0 offsets based on RAN4 channelization design</w:t>
      </w:r>
    </w:p>
    <w:p w14:paraId="6C1B6AB8" w14:textId="77777777" w:rsidR="0086074B" w:rsidRPr="0086074B" w:rsidRDefault="0086074B" w:rsidP="0086074B">
      <w:pPr>
        <w:rPr>
          <w:i/>
        </w:rPr>
      </w:pPr>
      <w:r w:rsidRPr="0086074B">
        <w:rPr>
          <w:i/>
          <w:lang w:eastAsia="x-none"/>
        </w:rPr>
        <w:t> </w:t>
      </w:r>
    </w:p>
    <w:p w14:paraId="72DA12A5" w14:textId="77777777" w:rsidR="0086074B" w:rsidRPr="0086074B" w:rsidRDefault="0086074B" w:rsidP="0086074B">
      <w:pPr>
        <w:rPr>
          <w:i/>
        </w:rPr>
      </w:pPr>
      <w:r w:rsidRPr="0086074B">
        <w:rPr>
          <w:i/>
          <w:highlight w:val="green"/>
          <w:lang w:eastAsia="x-none"/>
        </w:rPr>
        <w:t>Agreement:</w:t>
      </w:r>
    </w:p>
    <w:p w14:paraId="330A433F" w14:textId="77777777" w:rsidR="0086074B" w:rsidRPr="0086074B" w:rsidRDefault="0086074B" w:rsidP="0086074B">
      <w:pPr>
        <w:rPr>
          <w:i/>
        </w:rPr>
      </w:pPr>
      <w:r w:rsidRPr="0086074B">
        <w:rPr>
          <w:i/>
          <w:lang w:eastAsia="x-none"/>
        </w:rPr>
        <w:t xml:space="preserve">For 120kHz SCS, for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1DFCC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5.6pt">
            <v:imagedata r:id="rId8" r:href="rId9"/>
          </v:shape>
        </w:pict>
      </w:r>
      <w:r w:rsidR="00F9764D">
        <w:rPr>
          <w:i/>
          <w:lang w:eastAsia="x-none"/>
        </w:rPr>
        <w:fldChar w:fldCharType="end"/>
      </w:r>
      <w:r w:rsidRPr="0086074B">
        <w:rPr>
          <w:i/>
          <w:lang w:eastAsia="x-none"/>
        </w:rPr>
        <w:fldChar w:fldCharType="end"/>
      </w:r>
      <w:r w:rsidRPr="0086074B">
        <w:rPr>
          <w:i/>
          <w:lang w:eastAsia="x-none"/>
        </w:rPr>
        <w:t> values:</w:t>
      </w:r>
    </w:p>
    <w:p w14:paraId="2BC292BE" w14:textId="77777777" w:rsidR="0086074B" w:rsidRPr="0086074B" w:rsidRDefault="0086074B" w:rsidP="0086074B">
      <w:pPr>
        <w:numPr>
          <w:ilvl w:val="0"/>
          <w:numId w:val="70"/>
        </w:numPr>
        <w:ind w:left="720"/>
        <w:rPr>
          <w:i/>
        </w:rPr>
      </w:pPr>
      <w:r w:rsidRPr="0086074B">
        <w:rPr>
          <w:i/>
          <w:lang w:eastAsia="x-none"/>
        </w:rPr>
        <w:t xml:space="preserve">If 2 bits are available in MIB for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05852998">
          <v:shape id="_x0000_i1026" type="#_x0000_t75" style="width:23.65pt;height:15.6pt">
            <v:imagedata r:id="rId8" r:href="rId10"/>
          </v:shape>
        </w:pict>
      </w:r>
      <w:r w:rsidR="00F9764D">
        <w:rPr>
          <w:i/>
          <w:lang w:eastAsia="x-none"/>
        </w:rPr>
        <w:fldChar w:fldCharType="end"/>
      </w:r>
      <w:r w:rsidRPr="0086074B">
        <w:rPr>
          <w:i/>
          <w:lang w:eastAsia="x-none"/>
        </w:rPr>
        <w:fldChar w:fldCharType="end"/>
      </w:r>
      <w:r w:rsidRPr="0086074B">
        <w:rPr>
          <w:i/>
          <w:lang w:eastAsia="x-none"/>
        </w:rPr>
        <w:t>, at least support {16, 32, 64}</w:t>
      </w:r>
    </w:p>
    <w:p w14:paraId="6284481B" w14:textId="77777777" w:rsidR="0086074B" w:rsidRPr="0086074B" w:rsidRDefault="0086074B" w:rsidP="0086074B">
      <w:pPr>
        <w:numPr>
          <w:ilvl w:val="0"/>
          <w:numId w:val="70"/>
        </w:numPr>
        <w:ind w:left="720"/>
        <w:rPr>
          <w:i/>
        </w:rPr>
      </w:pPr>
      <w:r w:rsidRPr="0086074B">
        <w:rPr>
          <w:i/>
          <w:lang w:eastAsia="x-none"/>
        </w:rPr>
        <w:t xml:space="preserve">If 1 bit is available in MIB for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w:instrText>
      </w:r>
      <w:r w:rsidR="00F9764D">
        <w:rPr>
          <w:i/>
          <w:lang w:eastAsia="x-none"/>
        </w:rPr>
        <w:instrText>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6099555A">
          <v:shape id="_x0000_i1027" type="#_x0000_t75" style="width:23.65pt;height:15.6pt">
            <v:imagedata r:id="rId8" r:href="rId11"/>
          </v:shape>
        </w:pict>
      </w:r>
      <w:r w:rsidR="00F9764D">
        <w:rPr>
          <w:i/>
          <w:lang w:eastAsia="x-none"/>
        </w:rPr>
        <w:fldChar w:fldCharType="end"/>
      </w:r>
      <w:r w:rsidRPr="0086074B">
        <w:rPr>
          <w:i/>
          <w:lang w:eastAsia="x-none"/>
        </w:rPr>
        <w:fldChar w:fldCharType="end"/>
      </w:r>
      <w:r w:rsidRPr="0086074B">
        <w:rPr>
          <w:i/>
          <w:lang w:eastAsia="x-none"/>
        </w:rPr>
        <w:t>, support {32, 64}</w:t>
      </w:r>
    </w:p>
    <w:p w14:paraId="07CF1FC9" w14:textId="77777777" w:rsidR="0086074B" w:rsidRPr="0086074B" w:rsidRDefault="0086074B" w:rsidP="0086074B">
      <w:pPr>
        <w:numPr>
          <w:ilvl w:val="1"/>
          <w:numId w:val="70"/>
        </w:numPr>
        <w:ind w:left="1440"/>
        <w:rPr>
          <w:i/>
        </w:rPr>
      </w:pPr>
      <w:r w:rsidRPr="0086074B">
        <w:rPr>
          <w:i/>
          <w:lang w:eastAsia="x-none"/>
        </w:rPr>
        <w:t xml:space="preserve">FFS: methods to indicate more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756C532E">
          <v:shape id="_x0000_i1028" type="#_x0000_t75" style="width:23.65pt;height:15.6pt">
            <v:imagedata r:id="rId8" r:href="rId12"/>
          </v:shape>
        </w:pict>
      </w:r>
      <w:r w:rsidR="00F9764D">
        <w:rPr>
          <w:i/>
          <w:lang w:eastAsia="x-none"/>
        </w:rPr>
        <w:fldChar w:fldCharType="end"/>
      </w:r>
      <w:r w:rsidRPr="0086074B">
        <w:rPr>
          <w:i/>
          <w:lang w:eastAsia="x-none"/>
        </w:rPr>
        <w:fldChar w:fldCharType="end"/>
      </w:r>
      <w:r w:rsidRPr="0086074B">
        <w:rPr>
          <w:i/>
          <w:lang w:eastAsia="x-none"/>
        </w:rPr>
        <w:t> values without increasing used number of bits, e.g., {16, 32, 64}</w:t>
      </w:r>
    </w:p>
    <w:p w14:paraId="30030BAE" w14:textId="77777777" w:rsidR="0086074B" w:rsidRPr="0086074B" w:rsidRDefault="0086074B" w:rsidP="0086074B">
      <w:pPr>
        <w:numPr>
          <w:ilvl w:val="0"/>
          <w:numId w:val="70"/>
        </w:numPr>
        <w:ind w:left="720"/>
        <w:rPr>
          <w:i/>
        </w:rPr>
      </w:pPr>
      <w:r w:rsidRPr="0086074B">
        <w:rPr>
          <w:i/>
          <w:lang w:eastAsia="x-none"/>
        </w:rPr>
        <w:t xml:space="preserve">Note: value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57C004B8">
          <v:shape id="_x0000_i1029" type="#_x0000_t75" style="width:23.65pt;height:15.6pt">
            <v:imagedata r:id="rId8" r:href="rId13"/>
          </v:shape>
        </w:pict>
      </w:r>
      <w:r w:rsidR="00F9764D">
        <w:rPr>
          <w:i/>
          <w:lang w:eastAsia="x-none"/>
        </w:rPr>
        <w:fldChar w:fldCharType="end"/>
      </w:r>
      <w:r w:rsidRPr="0086074B">
        <w:rPr>
          <w:i/>
          <w:lang w:eastAsia="x-none"/>
        </w:rPr>
        <w:fldChar w:fldCharType="end"/>
      </w:r>
      <w:r w:rsidRPr="0086074B">
        <w:rPr>
          <w:i/>
          <w:lang w:eastAsia="x-none"/>
        </w:rPr>
        <w:t> &lt; 64 indicates DBTW enabled/supported and operation with shared spectrum.</w:t>
      </w:r>
    </w:p>
    <w:p w14:paraId="7FE3EBBF" w14:textId="77777777" w:rsidR="0086074B" w:rsidRPr="0086074B" w:rsidRDefault="0086074B" w:rsidP="0086074B">
      <w:pPr>
        <w:numPr>
          <w:ilvl w:val="0"/>
          <w:numId w:val="70"/>
        </w:numPr>
        <w:ind w:left="720"/>
        <w:rPr>
          <w:i/>
        </w:rPr>
      </w:pPr>
      <w:r w:rsidRPr="0086074B">
        <w:rPr>
          <w:i/>
          <w:lang w:eastAsia="x-none"/>
        </w:rPr>
        <w:lastRenderedPageBreak/>
        <w:t xml:space="preserve">Note: For operation without shared spectrum channel access, a UE expects to be configured with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w:instrText>
      </w:r>
      <w:r w:rsidR="00F9764D">
        <w:rPr>
          <w:i/>
          <w:lang w:eastAsia="x-none"/>
        </w:rPr>
        <w:instrText>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7C81EE2B">
          <v:shape id="_x0000_i1030" type="#_x0000_t75" style="width:23.65pt;height:15.6pt">
            <v:imagedata r:id="rId8" r:href="rId14"/>
          </v:shape>
        </w:pict>
      </w:r>
      <w:r w:rsidR="00F9764D">
        <w:rPr>
          <w:i/>
          <w:lang w:eastAsia="x-none"/>
        </w:rPr>
        <w:fldChar w:fldCharType="end"/>
      </w:r>
      <w:r w:rsidRPr="0086074B">
        <w:rPr>
          <w:i/>
          <w:lang w:eastAsia="x-none"/>
        </w:rPr>
        <w:fldChar w:fldCharType="end"/>
      </w:r>
      <w:r w:rsidRPr="0086074B">
        <w:rPr>
          <w:i/>
          <w:lang w:eastAsia="x-none"/>
        </w:rPr>
        <w:t xml:space="preserve"> = 64. Use of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1F9AD3F8">
          <v:shape id="_x0000_i1031" type="#_x0000_t75" style="width:23.65pt;height:15.6pt">
            <v:imagedata r:id="rId8" r:href="rId15"/>
          </v:shape>
        </w:pict>
      </w:r>
      <w:r w:rsidR="00F9764D">
        <w:rPr>
          <w:i/>
          <w:lang w:eastAsia="x-none"/>
        </w:rPr>
        <w:fldChar w:fldCharType="end"/>
      </w:r>
      <w:r w:rsidRPr="0086074B">
        <w:rPr>
          <w:i/>
          <w:lang w:eastAsia="x-none"/>
        </w:rPr>
        <w:fldChar w:fldCharType="end"/>
      </w:r>
      <w:r w:rsidRPr="0086074B">
        <w:rPr>
          <w:i/>
          <w:lang w:eastAsia="x-none"/>
        </w:rPr>
        <w:t>=64 in shared spectrum is not precluded.</w:t>
      </w:r>
    </w:p>
    <w:p w14:paraId="65D800E9" w14:textId="77777777" w:rsidR="0086074B" w:rsidRPr="0086074B" w:rsidRDefault="0086074B" w:rsidP="0086074B">
      <w:pPr>
        <w:numPr>
          <w:ilvl w:val="0"/>
          <w:numId w:val="70"/>
        </w:numPr>
        <w:ind w:left="720"/>
        <w:rPr>
          <w:i/>
        </w:rPr>
      </w:pPr>
      <w:r w:rsidRPr="0086074B">
        <w:rPr>
          <w:i/>
          <w:lang w:eastAsia="x-none"/>
        </w:rPr>
        <w:t xml:space="preserve">FFS: 1 bit or 2 bits used for </w:t>
      </w:r>
      <w:r w:rsidRPr="0086074B">
        <w:rPr>
          <w:i/>
          <w:lang w:eastAsia="x-none"/>
        </w:rPr>
        <w:fldChar w:fldCharType="begin"/>
      </w:r>
      <w:r w:rsidRPr="0086074B">
        <w:rPr>
          <w:i/>
          <w:lang w:eastAsia="x-none"/>
        </w:rPr>
        <w:instrText xml:space="preserve"> INCLUDEPICTURE  "cid:image001.png@01D7C5AC.DAEE0E00" \* MERGEFORMATINET </w:instrText>
      </w:r>
      <w:r w:rsidRPr="0086074B">
        <w:rPr>
          <w:i/>
          <w:lang w:eastAsia="x-none"/>
        </w:rPr>
        <w:fldChar w:fldCharType="separate"/>
      </w:r>
      <w:r w:rsidR="00F9764D">
        <w:rPr>
          <w:i/>
          <w:lang w:eastAsia="x-none"/>
        </w:rPr>
        <w:fldChar w:fldCharType="begin"/>
      </w:r>
      <w:r w:rsidR="00F9764D">
        <w:rPr>
          <w:i/>
          <w:lang w:eastAsia="x-none"/>
        </w:rPr>
        <w:instrText xml:space="preserve"> </w:instrText>
      </w:r>
      <w:r w:rsidR="00F9764D">
        <w:rPr>
          <w:i/>
          <w:lang w:eastAsia="x-none"/>
        </w:rPr>
        <w:instrText>INCLUDEPICTURE  "cid:image001.png@01D7C5AC.DAEE0E00" \* MERGEFORMATINET</w:instrText>
      </w:r>
      <w:r w:rsidR="00F9764D">
        <w:rPr>
          <w:i/>
          <w:lang w:eastAsia="x-none"/>
        </w:rPr>
        <w:instrText xml:space="preserve"> </w:instrText>
      </w:r>
      <w:r w:rsidR="00F9764D">
        <w:rPr>
          <w:i/>
          <w:lang w:eastAsia="x-none"/>
        </w:rPr>
        <w:fldChar w:fldCharType="separate"/>
      </w:r>
      <w:r w:rsidR="00340D5F">
        <w:rPr>
          <w:i/>
          <w:lang w:eastAsia="x-none"/>
        </w:rPr>
        <w:pict w14:anchorId="11C29DC0">
          <v:shape id="_x0000_i1032" type="#_x0000_t75" style="width:23.65pt;height:15.6pt">
            <v:imagedata r:id="rId8" r:href="rId16"/>
          </v:shape>
        </w:pict>
      </w:r>
      <w:r w:rsidR="00F9764D">
        <w:rPr>
          <w:i/>
          <w:lang w:eastAsia="x-none"/>
        </w:rPr>
        <w:fldChar w:fldCharType="end"/>
      </w:r>
      <w:r w:rsidRPr="0086074B">
        <w:rPr>
          <w:i/>
          <w:lang w:eastAsia="x-none"/>
        </w:rPr>
        <w:fldChar w:fldCharType="end"/>
      </w:r>
    </w:p>
    <w:p w14:paraId="2AA7D4AB" w14:textId="77777777" w:rsidR="0086074B" w:rsidRPr="0086074B" w:rsidRDefault="0086074B" w:rsidP="0086074B">
      <w:pPr>
        <w:rPr>
          <w:i/>
        </w:rPr>
      </w:pPr>
      <w:r w:rsidRPr="0086074B">
        <w:rPr>
          <w:i/>
          <w:lang w:eastAsia="x-none"/>
        </w:rPr>
        <w:t> </w:t>
      </w:r>
    </w:p>
    <w:p w14:paraId="03967ECA" w14:textId="77777777" w:rsidR="0086074B" w:rsidRPr="0086074B" w:rsidRDefault="0086074B" w:rsidP="0086074B">
      <w:pPr>
        <w:rPr>
          <w:i/>
        </w:rPr>
      </w:pPr>
      <w:r w:rsidRPr="0086074B">
        <w:rPr>
          <w:i/>
          <w:lang w:eastAsia="x-none"/>
        </w:rPr>
        <w:t> </w:t>
      </w:r>
    </w:p>
    <w:p w14:paraId="3F8AB69E" w14:textId="77777777" w:rsidR="0086074B" w:rsidRPr="0086074B" w:rsidRDefault="0086074B" w:rsidP="0086074B">
      <w:pPr>
        <w:rPr>
          <w:i/>
        </w:rPr>
      </w:pPr>
      <w:r w:rsidRPr="0086074B">
        <w:rPr>
          <w:i/>
          <w:highlight w:val="green"/>
          <w:lang w:eastAsia="x-none"/>
        </w:rPr>
        <w:t>Agreement:</w:t>
      </w:r>
    </w:p>
    <w:p w14:paraId="478C9DD2" w14:textId="77777777" w:rsidR="0086074B" w:rsidRPr="0086074B" w:rsidRDefault="0086074B" w:rsidP="0086074B">
      <w:pPr>
        <w:rPr>
          <w:i/>
        </w:rPr>
      </w:pPr>
      <w:r w:rsidRPr="0086074B">
        <w:rPr>
          <w:i/>
          <w:lang w:eastAsia="x-none"/>
        </w:rPr>
        <w:t>Supported value of n for 480/960kHz SSB slot pattern:</w:t>
      </w:r>
    </w:p>
    <w:p w14:paraId="788F53A2" w14:textId="77777777" w:rsidR="0086074B" w:rsidRPr="0086074B" w:rsidRDefault="0086074B" w:rsidP="0086074B">
      <w:pPr>
        <w:numPr>
          <w:ilvl w:val="0"/>
          <w:numId w:val="70"/>
        </w:numPr>
        <w:ind w:left="720"/>
        <w:rPr>
          <w:i/>
        </w:rPr>
      </w:pPr>
      <w:r w:rsidRPr="0086074B">
        <w:rPr>
          <w:i/>
          <w:lang w:eastAsia="x-none"/>
        </w:rPr>
        <w:t>ALT A) non-contiguous, N slot gap (slots that do not contain SSB) every M slots that contain SSB</w:t>
      </w:r>
    </w:p>
    <w:p w14:paraId="2D885F98" w14:textId="77777777" w:rsidR="0086074B" w:rsidRPr="0086074B" w:rsidRDefault="0086074B" w:rsidP="0086074B">
      <w:pPr>
        <w:numPr>
          <w:ilvl w:val="1"/>
          <w:numId w:val="70"/>
        </w:numPr>
        <w:ind w:left="1440"/>
        <w:rPr>
          <w:i/>
        </w:rPr>
      </w:pPr>
      <w:r w:rsidRPr="0086074B">
        <w:rPr>
          <w:i/>
          <w:lang w:eastAsia="x-none"/>
        </w:rPr>
        <w:t>same pattern will apply to 480kHz and 960kHz (</w:t>
      </w:r>
      <w:proofErr w:type="spellStart"/>
      <w:r w:rsidRPr="0086074B">
        <w:rPr>
          <w:i/>
          <w:lang w:eastAsia="x-none"/>
        </w:rPr>
        <w:t>i.e</w:t>
      </w:r>
      <w:proofErr w:type="spellEnd"/>
      <w:r w:rsidRPr="0086074B">
        <w:rPr>
          <w:i/>
          <w:lang w:eastAsia="x-none"/>
        </w:rPr>
        <w:t xml:space="preserve"> same N and M for 480 and 960 kHz)</w:t>
      </w:r>
    </w:p>
    <w:p w14:paraId="63C819DE" w14:textId="77777777" w:rsidR="0086074B" w:rsidRPr="0086074B" w:rsidRDefault="0086074B" w:rsidP="0086074B">
      <w:pPr>
        <w:numPr>
          <w:ilvl w:val="1"/>
          <w:numId w:val="70"/>
        </w:numPr>
        <w:ind w:left="1440"/>
        <w:rPr>
          <w:i/>
        </w:rPr>
      </w:pPr>
      <w:r w:rsidRPr="0086074B">
        <w:rPr>
          <w:i/>
          <w:lang w:eastAsia="x-none"/>
        </w:rPr>
        <w:t>N = 2, M = 8</w:t>
      </w:r>
    </w:p>
    <w:p w14:paraId="0E9536B6" w14:textId="77777777" w:rsidR="0086074B" w:rsidRPr="0086074B" w:rsidRDefault="0086074B" w:rsidP="0086074B">
      <w:pPr>
        <w:numPr>
          <w:ilvl w:val="1"/>
          <w:numId w:val="70"/>
        </w:numPr>
        <w:ind w:left="1440"/>
        <w:rPr>
          <w:i/>
        </w:rPr>
      </w:pPr>
      <w:r w:rsidRPr="0086074B">
        <w:rPr>
          <w:i/>
          <w:lang w:eastAsia="x-none"/>
        </w:rPr>
        <w:t>FFS: starting position of n</w:t>
      </w:r>
    </w:p>
    <w:p w14:paraId="0D60AE86" w14:textId="77777777" w:rsidR="0086074B" w:rsidRPr="0086074B" w:rsidRDefault="0086074B" w:rsidP="0086074B">
      <w:pPr>
        <w:numPr>
          <w:ilvl w:val="0"/>
          <w:numId w:val="70"/>
        </w:numPr>
        <w:ind w:left="720"/>
        <w:rPr>
          <w:i/>
        </w:rPr>
      </w:pPr>
      <w:r w:rsidRPr="0086074B">
        <w:rPr>
          <w:i/>
          <w:lang w:eastAsia="x-none"/>
        </w:rPr>
        <w:t>ALT B) non-contiguous, N slot gap (slots that do not contain SSB) every M slots that contain SSB</w:t>
      </w:r>
    </w:p>
    <w:p w14:paraId="51140C51" w14:textId="77777777" w:rsidR="0086074B" w:rsidRPr="0086074B" w:rsidRDefault="0086074B" w:rsidP="0086074B">
      <w:pPr>
        <w:numPr>
          <w:ilvl w:val="1"/>
          <w:numId w:val="70"/>
        </w:numPr>
        <w:ind w:left="1440"/>
        <w:rPr>
          <w:i/>
        </w:rPr>
      </w:pPr>
      <w:r w:rsidRPr="0086074B">
        <w:rPr>
          <w:i/>
          <w:lang w:eastAsia="x-none"/>
        </w:rPr>
        <w:t>scaled version pattern will apply between 480 and 960 kHz (i.e. N and M for 480kHz, 2N and 2M for 960 kHz)</w:t>
      </w:r>
    </w:p>
    <w:p w14:paraId="09295DC4" w14:textId="77777777" w:rsidR="0086074B" w:rsidRPr="0086074B" w:rsidRDefault="0086074B" w:rsidP="0086074B">
      <w:pPr>
        <w:numPr>
          <w:ilvl w:val="1"/>
          <w:numId w:val="70"/>
        </w:numPr>
        <w:ind w:left="1440"/>
        <w:rPr>
          <w:i/>
        </w:rPr>
      </w:pPr>
      <w:r w:rsidRPr="0086074B">
        <w:rPr>
          <w:i/>
          <w:lang w:eastAsia="x-none"/>
        </w:rPr>
        <w:t>N = 2, M = 8</w:t>
      </w:r>
    </w:p>
    <w:p w14:paraId="12FECF9E" w14:textId="77777777" w:rsidR="0086074B" w:rsidRPr="0086074B" w:rsidRDefault="0086074B" w:rsidP="0086074B">
      <w:pPr>
        <w:numPr>
          <w:ilvl w:val="1"/>
          <w:numId w:val="70"/>
        </w:numPr>
        <w:ind w:left="1440"/>
        <w:rPr>
          <w:i/>
        </w:rPr>
      </w:pPr>
      <w:r w:rsidRPr="0086074B">
        <w:rPr>
          <w:i/>
          <w:lang w:eastAsia="x-none"/>
        </w:rPr>
        <w:t>FFS: starting position of n</w:t>
      </w:r>
    </w:p>
    <w:p w14:paraId="546FA8B4" w14:textId="77777777" w:rsidR="0086074B" w:rsidRPr="0086074B" w:rsidRDefault="0086074B" w:rsidP="0086074B">
      <w:pPr>
        <w:numPr>
          <w:ilvl w:val="0"/>
          <w:numId w:val="70"/>
        </w:numPr>
        <w:ind w:left="720"/>
        <w:rPr>
          <w:i/>
        </w:rPr>
      </w:pPr>
      <w:r w:rsidRPr="0086074B">
        <w:rPr>
          <w:i/>
          <w:lang w:eastAsia="x-none"/>
        </w:rPr>
        <w:t>ALT C) slots that do not contain SSB correspond to the slots that do not contain SSB in 120 kHz Case D.</w:t>
      </w:r>
    </w:p>
    <w:p w14:paraId="5AA7E618" w14:textId="77777777" w:rsidR="0086074B" w:rsidRPr="0086074B" w:rsidRDefault="0086074B" w:rsidP="0086074B">
      <w:pPr>
        <w:numPr>
          <w:ilvl w:val="1"/>
          <w:numId w:val="70"/>
        </w:numPr>
        <w:ind w:left="1440"/>
        <w:rPr>
          <w:i/>
        </w:rPr>
      </w:pPr>
      <w:r w:rsidRPr="0086074B">
        <w:rPr>
          <w:i/>
          <w:lang w:eastAsia="x-none"/>
        </w:rPr>
        <w:t>Note: ALT 4 means that only slots 32-39 for 480 kHz SSB pattern are reserved for UL and 960 kHz SSB pattern is contiguous.</w:t>
      </w:r>
    </w:p>
    <w:p w14:paraId="7633055A" w14:textId="77777777" w:rsidR="0086074B" w:rsidRPr="0086074B" w:rsidRDefault="0086074B" w:rsidP="0086074B">
      <w:pPr>
        <w:rPr>
          <w:i/>
        </w:rPr>
      </w:pPr>
      <w:r w:rsidRPr="0086074B">
        <w:rPr>
          <w:i/>
          <w:lang w:eastAsia="x-none"/>
        </w:rPr>
        <w:t> </w:t>
      </w:r>
    </w:p>
    <w:p w14:paraId="1E613759" w14:textId="77777777" w:rsidR="0086074B" w:rsidRPr="0086074B" w:rsidRDefault="0086074B" w:rsidP="0086074B">
      <w:pPr>
        <w:rPr>
          <w:i/>
        </w:rPr>
      </w:pPr>
      <w:r w:rsidRPr="0086074B">
        <w:rPr>
          <w:i/>
          <w:highlight w:val="green"/>
          <w:lang w:eastAsia="x-none"/>
        </w:rPr>
        <w:t>Agreement:</w:t>
      </w:r>
    </w:p>
    <w:p w14:paraId="1295094E" w14:textId="77777777" w:rsidR="0086074B" w:rsidRPr="0086074B" w:rsidRDefault="0086074B" w:rsidP="0086074B">
      <w:pPr>
        <w:rPr>
          <w:rFonts w:eastAsia="Calibri" w:cs="Times"/>
          <w:i/>
        </w:rPr>
      </w:pPr>
      <w:r w:rsidRPr="0086074B">
        <w:rPr>
          <w:rFonts w:cs="Times"/>
          <w:i/>
          <w:lang w:eastAsia="x-none"/>
        </w:rPr>
        <w:t>For ‘</w:t>
      </w:r>
      <w:proofErr w:type="spellStart"/>
      <w:r w:rsidRPr="0086074B">
        <w:rPr>
          <w:rFonts w:cs="Times"/>
          <w:i/>
          <w:lang w:eastAsia="x-none"/>
        </w:rPr>
        <w:t>searchSpaceZero</w:t>
      </w:r>
      <w:proofErr w:type="spellEnd"/>
      <w:r w:rsidRPr="0086074B">
        <w:rPr>
          <w:rFonts w:cs="Times"/>
          <w:i/>
          <w:lang w:eastAsia="x-none"/>
        </w:rPr>
        <w:t>’ configuration for {SSB, CORESET#0/Type0-PDCCH} = {480, 480} kHz and {960, 960} kHz, use the following table for multiplexing pattern 1:</w:t>
      </w:r>
    </w:p>
    <w:p w14:paraId="7A92C31C" w14:textId="77777777" w:rsidR="0086074B" w:rsidRPr="0086074B" w:rsidRDefault="0086074B" w:rsidP="0086074B">
      <w:pPr>
        <w:numPr>
          <w:ilvl w:val="0"/>
          <w:numId w:val="70"/>
        </w:numPr>
        <w:ind w:left="720"/>
        <w:rPr>
          <w:rFonts w:eastAsia="Times New Roman" w:cs="Times"/>
          <w:i/>
        </w:rPr>
      </w:pPr>
      <w:r w:rsidRPr="0086074B">
        <w:rPr>
          <w:rFonts w:eastAsia="Times New Roman" w:cs="Times"/>
          <w:i/>
          <w:lang w:eastAsia="x-none"/>
        </w:rPr>
        <w:t>FFS: The value of X (&gt; 0)</w:t>
      </w:r>
    </w:p>
    <w:p w14:paraId="6B53F7D7" w14:textId="77777777" w:rsidR="0086074B" w:rsidRPr="0086074B" w:rsidRDefault="0086074B" w:rsidP="0086074B">
      <w:pPr>
        <w:numPr>
          <w:ilvl w:val="0"/>
          <w:numId w:val="70"/>
        </w:numPr>
        <w:ind w:left="720"/>
        <w:rPr>
          <w:rFonts w:eastAsia="Times New Roman" w:cs="Times"/>
          <w:i/>
        </w:rPr>
      </w:pPr>
      <w:r w:rsidRPr="0086074B">
        <w:rPr>
          <w:rFonts w:eastAsia="Times New Roman" w:cs="Times"/>
          <w:i/>
          <w:lang w:eastAsia="x-none"/>
        </w:rPr>
        <w:t>FFS: whether or not to use different X value depending on whether DBTW is ON/OFF</w:t>
      </w:r>
    </w:p>
    <w:p w14:paraId="0F57D7E3" w14:textId="77777777" w:rsidR="0086074B" w:rsidRPr="0086074B" w:rsidRDefault="0086074B" w:rsidP="0086074B">
      <w:pPr>
        <w:numPr>
          <w:ilvl w:val="0"/>
          <w:numId w:val="70"/>
        </w:numPr>
        <w:ind w:left="720"/>
        <w:rPr>
          <w:rFonts w:eastAsia="Times New Roman" w:cs="Times"/>
          <w:i/>
        </w:rPr>
      </w:pPr>
      <w:r w:rsidRPr="0086074B">
        <w:rPr>
          <w:rFonts w:eastAsia="Times New Roman" w:cs="Times"/>
          <w:i/>
          <w:lang w:eastAsia="x-none"/>
        </w:rPr>
        <w:t>FFS: whether or not to use same or different X value for 480 and 960 kHz</w:t>
      </w:r>
    </w:p>
    <w:p w14:paraId="3801DEC8" w14:textId="6ACFCBE3" w:rsidR="0086074B" w:rsidRDefault="0086074B" w:rsidP="0086074B">
      <w:pPr>
        <w:numPr>
          <w:ilvl w:val="0"/>
          <w:numId w:val="70"/>
        </w:numPr>
        <w:ind w:left="720"/>
        <w:rPr>
          <w:rFonts w:eastAsia="Times New Roman" w:cs="Times"/>
          <w:i/>
        </w:rPr>
      </w:pPr>
      <w:r w:rsidRPr="0086074B">
        <w:rPr>
          <w:rFonts w:eastAsia="Times New Roman" w:cs="Times"/>
          <w:i/>
          <w:lang w:eastAsia="x-none"/>
        </w:rPr>
        <w:t xml:space="preserve">FFS: whether Y = </w:t>
      </w:r>
      <w:r w:rsidRPr="0086074B">
        <w:rPr>
          <w:rFonts w:eastAsia="Times New Roman" w:cs="Times"/>
          <w:i/>
          <w:lang w:eastAsia="x-none"/>
        </w:rPr>
        <w:fldChar w:fldCharType="begin"/>
      </w:r>
      <w:r w:rsidRPr="0086074B">
        <w:rPr>
          <w:rFonts w:eastAsia="Times New Roman" w:cs="Times"/>
          <w:i/>
          <w:lang w:eastAsia="x-none"/>
        </w:rPr>
        <w:instrText xml:space="preserve"> INCLUDEPICTURE  "cid:image001.png@01D7C6AD.612D2770" \* MERGEFORMATINET </w:instrText>
      </w:r>
      <w:r w:rsidRPr="0086074B">
        <w:rPr>
          <w:rFonts w:eastAsia="Times New Roman" w:cs="Times"/>
          <w:i/>
          <w:lang w:eastAsia="x-none"/>
        </w:rPr>
        <w:fldChar w:fldCharType="separate"/>
      </w:r>
      <w:r w:rsidR="00F9764D">
        <w:rPr>
          <w:rFonts w:eastAsia="Times New Roman" w:cs="Times"/>
          <w:i/>
          <w:lang w:eastAsia="x-none"/>
        </w:rPr>
        <w:fldChar w:fldCharType="begin"/>
      </w:r>
      <w:r w:rsidR="00F9764D">
        <w:rPr>
          <w:rFonts w:eastAsia="Times New Roman" w:cs="Times"/>
          <w:i/>
          <w:lang w:eastAsia="x-none"/>
        </w:rPr>
        <w:instrText xml:space="preserve"> </w:instrText>
      </w:r>
      <w:r w:rsidR="00F9764D">
        <w:rPr>
          <w:rFonts w:eastAsia="Times New Roman" w:cs="Times"/>
          <w:i/>
          <w:lang w:eastAsia="x-none"/>
        </w:rPr>
        <w:instrText>INCLUDEPICTURE  "cid:image001.png@01D7C6AD.612D2770" \* MERGEFORMATINET</w:instrText>
      </w:r>
      <w:r w:rsidR="00F9764D">
        <w:rPr>
          <w:rFonts w:eastAsia="Times New Roman" w:cs="Times"/>
          <w:i/>
          <w:lang w:eastAsia="x-none"/>
        </w:rPr>
        <w:instrText xml:space="preserve"> </w:instrText>
      </w:r>
      <w:r w:rsidR="00F9764D">
        <w:rPr>
          <w:rFonts w:eastAsia="Times New Roman" w:cs="Times"/>
          <w:i/>
          <w:lang w:eastAsia="x-none"/>
        </w:rPr>
        <w:fldChar w:fldCharType="separate"/>
      </w:r>
      <w:r w:rsidR="00340D5F">
        <w:rPr>
          <w:rFonts w:eastAsia="Times New Roman" w:cs="Times"/>
          <w:i/>
          <w:lang w:eastAsia="x-none"/>
        </w:rPr>
        <w:pict w14:anchorId="722A7B41">
          <v:shape id="_x0000_i1033" type="#_x0000_t75" style="width:44.6pt;height:15.6pt">
            <v:imagedata r:id="rId17" r:href="rId18"/>
          </v:shape>
        </w:pict>
      </w:r>
      <w:r w:rsidR="00F9764D">
        <w:rPr>
          <w:rFonts w:eastAsia="Times New Roman" w:cs="Times"/>
          <w:i/>
          <w:lang w:eastAsia="x-none"/>
        </w:rPr>
        <w:fldChar w:fldCharType="end"/>
      </w:r>
      <w:r w:rsidRPr="0086074B">
        <w:rPr>
          <w:rFonts w:eastAsia="Times New Roman" w:cs="Times"/>
          <w:i/>
          <w:lang w:eastAsia="x-none"/>
        </w:rPr>
        <w:fldChar w:fldCharType="end"/>
      </w:r>
      <w:r w:rsidRPr="0086074B">
        <w:rPr>
          <w:rFonts w:eastAsia="Times New Roman" w:cs="Times"/>
          <w:i/>
          <w:lang w:eastAsia="x-none"/>
        </w:rPr>
        <w:t>, or Y=</w:t>
      </w:r>
      <w:r w:rsidRPr="0086074B">
        <w:rPr>
          <w:rFonts w:eastAsia="Times New Roman" w:cs="Times"/>
          <w:i/>
          <w:lang w:eastAsia="x-none"/>
        </w:rPr>
        <w:fldChar w:fldCharType="begin"/>
      </w:r>
      <w:r w:rsidRPr="0086074B">
        <w:rPr>
          <w:rFonts w:eastAsia="Times New Roman" w:cs="Times"/>
          <w:i/>
          <w:lang w:eastAsia="x-none"/>
        </w:rPr>
        <w:instrText xml:space="preserve"> INCLUDEPICTURE  "cid:image002.png@01D7C6AD.612D2770" \* MERGEFORMATINET </w:instrText>
      </w:r>
      <w:r w:rsidRPr="0086074B">
        <w:rPr>
          <w:rFonts w:eastAsia="Times New Roman" w:cs="Times"/>
          <w:i/>
          <w:lang w:eastAsia="x-none"/>
        </w:rPr>
        <w:fldChar w:fldCharType="separate"/>
      </w:r>
      <w:r w:rsidR="00F9764D">
        <w:rPr>
          <w:rFonts w:eastAsia="Times New Roman" w:cs="Times"/>
          <w:i/>
          <w:lang w:eastAsia="x-none"/>
        </w:rPr>
        <w:fldChar w:fldCharType="begin"/>
      </w:r>
      <w:r w:rsidR="00F9764D">
        <w:rPr>
          <w:rFonts w:eastAsia="Times New Roman" w:cs="Times"/>
          <w:i/>
          <w:lang w:eastAsia="x-none"/>
        </w:rPr>
        <w:instrText xml:space="preserve"> </w:instrText>
      </w:r>
      <w:r w:rsidR="00F9764D">
        <w:rPr>
          <w:rFonts w:eastAsia="Times New Roman" w:cs="Times"/>
          <w:i/>
          <w:lang w:eastAsia="x-none"/>
        </w:rPr>
        <w:instrText>INCLUDEPICTURE  "cid:image002.png@01D7C6AD.612D2770" \* MERGEFORMATINET</w:instrText>
      </w:r>
      <w:r w:rsidR="00F9764D">
        <w:rPr>
          <w:rFonts w:eastAsia="Times New Roman" w:cs="Times"/>
          <w:i/>
          <w:lang w:eastAsia="x-none"/>
        </w:rPr>
        <w:instrText xml:space="preserve"> </w:instrText>
      </w:r>
      <w:r w:rsidR="00F9764D">
        <w:rPr>
          <w:rFonts w:eastAsia="Times New Roman" w:cs="Times"/>
          <w:i/>
          <w:lang w:eastAsia="x-none"/>
        </w:rPr>
        <w:fldChar w:fldCharType="separate"/>
      </w:r>
      <w:r w:rsidR="00340D5F">
        <w:rPr>
          <w:rFonts w:eastAsia="Times New Roman" w:cs="Times"/>
          <w:i/>
          <w:lang w:eastAsia="x-none"/>
        </w:rPr>
        <w:pict w14:anchorId="62C768C5">
          <v:shape id="_x0000_i1034" type="#_x0000_t75" style="width:63.95pt;height:15.6pt">
            <v:imagedata r:id="rId19" r:href="rId20"/>
          </v:shape>
        </w:pict>
      </w:r>
      <w:r w:rsidR="00F9764D">
        <w:rPr>
          <w:rFonts w:eastAsia="Times New Roman" w:cs="Times"/>
          <w:i/>
          <w:lang w:eastAsia="x-none"/>
        </w:rPr>
        <w:fldChar w:fldCharType="end"/>
      </w:r>
      <w:r w:rsidRPr="0086074B">
        <w:rPr>
          <w:rFonts w:eastAsia="Times New Roman" w:cs="Times"/>
          <w:i/>
          <w:lang w:eastAsia="x-none"/>
        </w:rPr>
        <w:fldChar w:fldCharType="end"/>
      </w:r>
      <w:r w:rsidRPr="0086074B">
        <w:rPr>
          <w:rFonts w:eastAsia="Times New Roman" w:cs="Times"/>
          <w:i/>
          <w:lang w:eastAsia="x-none"/>
        </w:rPr>
        <w:t>, or whether to remove entries with Y</w:t>
      </w:r>
    </w:p>
    <w:p w14:paraId="40CDB0B6" w14:textId="77777777" w:rsidR="00234D5B" w:rsidRPr="0086074B" w:rsidRDefault="00234D5B" w:rsidP="00234D5B">
      <w:pPr>
        <w:ind w:left="720"/>
        <w:rPr>
          <w:rFonts w:eastAsia="Times New Roman" w:cs="Times"/>
          <w:i/>
        </w:rPr>
      </w:pPr>
    </w:p>
    <w:tbl>
      <w:tblPr>
        <w:tblW w:w="0" w:type="auto"/>
        <w:tblInd w:w="198" w:type="dxa"/>
        <w:tblCellMar>
          <w:left w:w="0" w:type="dxa"/>
          <w:right w:w="0" w:type="dxa"/>
        </w:tblCellMar>
        <w:tblLook w:val="04A0" w:firstRow="1" w:lastRow="0" w:firstColumn="1" w:lastColumn="0" w:noHBand="0" w:noVBand="1"/>
      </w:tblPr>
      <w:tblGrid>
        <w:gridCol w:w="880"/>
        <w:gridCol w:w="1016"/>
        <w:gridCol w:w="3359"/>
        <w:gridCol w:w="948"/>
        <w:gridCol w:w="3444"/>
      </w:tblGrid>
      <w:tr w:rsidR="0086074B" w:rsidRPr="0086074B" w14:paraId="39680A30" w14:textId="77777777" w:rsidTr="00AA7F4A">
        <w:trPr>
          <w:cantSplit/>
          <w:trHeight w:val="434"/>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ACC64CA" w14:textId="77777777" w:rsidR="0086074B" w:rsidRPr="0086074B" w:rsidRDefault="0086074B" w:rsidP="00AA7F4A">
            <w:pPr>
              <w:rPr>
                <w:rFonts w:eastAsia="Calibri" w:cs="Times"/>
                <w:i/>
              </w:rPr>
            </w:pPr>
            <w:r w:rsidRPr="0086074B">
              <w:rPr>
                <w:rFonts w:cs="Times"/>
                <w:b/>
                <w:bCs/>
                <w:i/>
                <w:lang w:eastAsia="x-none"/>
              </w:rPr>
              <w:t>Inde</w:t>
            </w:r>
            <w:r w:rsidRPr="0086074B">
              <w:rPr>
                <w:rFonts w:cs="Times"/>
                <w:b/>
                <w:bCs/>
                <w:i/>
                <w:color w:val="000000"/>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E4373D2" w14:textId="77777777" w:rsidR="0086074B" w:rsidRPr="0086074B" w:rsidRDefault="0086074B" w:rsidP="00AA7F4A">
            <w:pPr>
              <w:rPr>
                <w:rFonts w:cs="Times"/>
                <w:i/>
              </w:rPr>
            </w:pPr>
            <w:r w:rsidRPr="0086074B">
              <w:rPr>
                <w:rFonts w:cs="Times"/>
                <w:b/>
                <w:bCs/>
                <w:i/>
                <w:color w:val="000000"/>
                <w:lang w:eastAsia="x-none"/>
              </w:rPr>
              <w:fldChar w:fldCharType="begin"/>
            </w:r>
            <w:r w:rsidRPr="0086074B">
              <w:rPr>
                <w:rFonts w:cs="Times"/>
                <w:b/>
                <w:bCs/>
                <w:i/>
                <w:color w:val="000000"/>
                <w:lang w:eastAsia="x-none"/>
              </w:rPr>
              <w:instrText xml:space="preserve"> INCLUDEPICTURE  "cid:image003.png@01D7C6AD.612D2770" \* MERGEFORMATINET </w:instrText>
            </w:r>
            <w:r w:rsidRPr="0086074B">
              <w:rPr>
                <w:rFonts w:cs="Times"/>
                <w:b/>
                <w:bCs/>
                <w:i/>
                <w:color w:val="000000"/>
                <w:lang w:eastAsia="x-none"/>
              </w:rPr>
              <w:fldChar w:fldCharType="separate"/>
            </w:r>
            <w:r w:rsidR="00F9764D">
              <w:rPr>
                <w:rFonts w:cs="Times"/>
                <w:b/>
                <w:bCs/>
                <w:i/>
                <w:color w:val="000000"/>
                <w:lang w:eastAsia="x-none"/>
              </w:rPr>
              <w:fldChar w:fldCharType="begin"/>
            </w:r>
            <w:r w:rsidR="00F9764D">
              <w:rPr>
                <w:rFonts w:cs="Times"/>
                <w:b/>
                <w:bCs/>
                <w:i/>
                <w:color w:val="000000"/>
                <w:lang w:eastAsia="x-none"/>
              </w:rPr>
              <w:instrText xml:space="preserve"> </w:instrText>
            </w:r>
            <w:r w:rsidR="00F9764D">
              <w:rPr>
                <w:rFonts w:cs="Times"/>
                <w:b/>
                <w:bCs/>
                <w:i/>
                <w:color w:val="000000"/>
                <w:lang w:eastAsia="x-none"/>
              </w:rPr>
              <w:instrText>INCLUDEPICTURE  "cid:image003.png@01D7C6AD.612D2770" \* MERGEFORMATINET</w:instrText>
            </w:r>
            <w:r w:rsidR="00F9764D">
              <w:rPr>
                <w:rFonts w:cs="Times"/>
                <w:b/>
                <w:bCs/>
                <w:i/>
                <w:color w:val="000000"/>
                <w:lang w:eastAsia="x-none"/>
              </w:rPr>
              <w:instrText xml:space="preserve"> </w:instrText>
            </w:r>
            <w:r w:rsidR="00F9764D">
              <w:rPr>
                <w:rFonts w:cs="Times"/>
                <w:b/>
                <w:bCs/>
                <w:i/>
                <w:color w:val="000000"/>
                <w:lang w:eastAsia="x-none"/>
              </w:rPr>
              <w:fldChar w:fldCharType="separate"/>
            </w:r>
            <w:r w:rsidR="00340D5F">
              <w:rPr>
                <w:rFonts w:cs="Times"/>
                <w:b/>
                <w:bCs/>
                <w:i/>
                <w:color w:val="000000"/>
                <w:lang w:eastAsia="x-none"/>
              </w:rPr>
              <w:pict w14:anchorId="170B26A9">
                <v:shape id="_x0000_i1035" type="#_x0000_t75" style="width:14.5pt;height:14.5pt">
                  <v:imagedata r:id="rId21" r:href="rId22"/>
                </v:shape>
              </w:pict>
            </w:r>
            <w:r w:rsidR="00F9764D">
              <w:rPr>
                <w:rFonts w:cs="Times"/>
                <w:b/>
                <w:bCs/>
                <w:i/>
                <w:color w:val="000000"/>
                <w:lang w:eastAsia="x-none"/>
              </w:rPr>
              <w:fldChar w:fldCharType="end"/>
            </w:r>
            <w:r w:rsidRPr="0086074B">
              <w:rPr>
                <w:rFonts w:cs="Times"/>
                <w:b/>
                <w:bCs/>
                <w:i/>
                <w:color w:val="000000"/>
                <w:lang w:eastAsia="x-none"/>
              </w:rPr>
              <w:fldChar w:fldCharType="end"/>
            </w:r>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BF2259" w14:textId="77777777" w:rsidR="0086074B" w:rsidRPr="0086074B" w:rsidRDefault="0086074B" w:rsidP="00AA7F4A">
            <w:pPr>
              <w:rPr>
                <w:rFonts w:cs="Times"/>
                <w:i/>
              </w:rPr>
            </w:pPr>
            <w:r w:rsidRPr="0086074B">
              <w:rPr>
                <w:rFonts w:cs="Times"/>
                <w:b/>
                <w:bCs/>
                <w:i/>
                <w:color w:val="000000"/>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B9568C1" w14:textId="77777777" w:rsidR="0086074B" w:rsidRPr="0086074B" w:rsidRDefault="0086074B" w:rsidP="00AA7F4A">
            <w:pPr>
              <w:rPr>
                <w:rFonts w:cs="Times"/>
                <w:i/>
              </w:rPr>
            </w:pPr>
            <w:r w:rsidRPr="0086074B">
              <w:rPr>
                <w:rFonts w:cs="Times"/>
                <w:b/>
                <w:bCs/>
                <w:i/>
                <w:color w:val="000000"/>
                <w:lang w:eastAsia="x-none"/>
              </w:rPr>
              <w:fldChar w:fldCharType="begin"/>
            </w:r>
            <w:r w:rsidRPr="0086074B">
              <w:rPr>
                <w:rFonts w:cs="Times"/>
                <w:b/>
                <w:bCs/>
                <w:i/>
                <w:color w:val="000000"/>
                <w:lang w:eastAsia="x-none"/>
              </w:rPr>
              <w:instrText xml:space="preserve"> INCLUDEPICTURE  "cid:image004.png@01D7C6AD.612D2770" \* MERGEFORMATINET </w:instrText>
            </w:r>
            <w:r w:rsidRPr="0086074B">
              <w:rPr>
                <w:rFonts w:cs="Times"/>
                <w:b/>
                <w:bCs/>
                <w:i/>
                <w:color w:val="000000"/>
                <w:lang w:eastAsia="x-none"/>
              </w:rPr>
              <w:fldChar w:fldCharType="separate"/>
            </w:r>
            <w:r w:rsidR="00F9764D">
              <w:rPr>
                <w:rFonts w:cs="Times"/>
                <w:b/>
                <w:bCs/>
                <w:i/>
                <w:color w:val="000000"/>
                <w:lang w:eastAsia="x-none"/>
              </w:rPr>
              <w:fldChar w:fldCharType="begin"/>
            </w:r>
            <w:r w:rsidR="00F9764D">
              <w:rPr>
                <w:rFonts w:cs="Times"/>
                <w:b/>
                <w:bCs/>
                <w:i/>
                <w:color w:val="000000"/>
                <w:lang w:eastAsia="x-none"/>
              </w:rPr>
              <w:instrText xml:space="preserve"> </w:instrText>
            </w:r>
            <w:r w:rsidR="00F9764D">
              <w:rPr>
                <w:rFonts w:cs="Times"/>
                <w:b/>
                <w:bCs/>
                <w:i/>
                <w:color w:val="000000"/>
                <w:lang w:eastAsia="x-none"/>
              </w:rPr>
              <w:instrText>INCLUDEPICTURE  "cid:image004.png@01D7C6AD.612D2770" \* MERGEFORMATINET</w:instrText>
            </w:r>
            <w:r w:rsidR="00F9764D">
              <w:rPr>
                <w:rFonts w:cs="Times"/>
                <w:b/>
                <w:bCs/>
                <w:i/>
                <w:color w:val="000000"/>
                <w:lang w:eastAsia="x-none"/>
              </w:rPr>
              <w:instrText xml:space="preserve"> </w:instrText>
            </w:r>
            <w:r w:rsidR="00F9764D">
              <w:rPr>
                <w:rFonts w:cs="Times"/>
                <w:b/>
                <w:bCs/>
                <w:i/>
                <w:color w:val="000000"/>
                <w:lang w:eastAsia="x-none"/>
              </w:rPr>
              <w:fldChar w:fldCharType="separate"/>
            </w:r>
            <w:r w:rsidR="00340D5F">
              <w:rPr>
                <w:rFonts w:cs="Times"/>
                <w:b/>
                <w:bCs/>
                <w:i/>
                <w:color w:val="000000"/>
                <w:lang w:eastAsia="x-none"/>
              </w:rPr>
              <w:pict w14:anchorId="21D6D3C0">
                <v:shape id="_x0000_i1036" type="#_x0000_t75" style="width:13.95pt;height:14.5pt">
                  <v:imagedata r:id="rId23" r:href="rId24"/>
                </v:shape>
              </w:pict>
            </w:r>
            <w:r w:rsidR="00F9764D">
              <w:rPr>
                <w:rFonts w:cs="Times"/>
                <w:b/>
                <w:bCs/>
                <w:i/>
                <w:color w:val="000000"/>
                <w:lang w:eastAsia="x-none"/>
              </w:rPr>
              <w:fldChar w:fldCharType="end"/>
            </w:r>
            <w:r w:rsidRPr="0086074B">
              <w:rPr>
                <w:rFonts w:cs="Times"/>
                <w:b/>
                <w:bCs/>
                <w:i/>
                <w:color w:val="000000"/>
                <w:lang w:eastAsia="x-none"/>
              </w:rPr>
              <w:fldChar w:fldCharType="end"/>
            </w:r>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DE08556" w14:textId="77777777" w:rsidR="0086074B" w:rsidRPr="0086074B" w:rsidRDefault="0086074B" w:rsidP="00AA7F4A">
            <w:pPr>
              <w:rPr>
                <w:rFonts w:cs="Times"/>
                <w:i/>
              </w:rPr>
            </w:pPr>
            <w:r w:rsidRPr="0086074B">
              <w:rPr>
                <w:rFonts w:cs="Times"/>
                <w:b/>
                <w:bCs/>
                <w:i/>
                <w:color w:val="000000"/>
                <w:lang w:eastAsia="x-none"/>
              </w:rPr>
              <w:t>First symbol index</w:t>
            </w:r>
          </w:p>
        </w:tc>
      </w:tr>
      <w:tr w:rsidR="0086074B" w:rsidRPr="0086074B" w14:paraId="5F1F7043" w14:textId="77777777" w:rsidTr="00AA7F4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5B9406" w14:textId="77777777" w:rsidR="0086074B" w:rsidRPr="0086074B" w:rsidRDefault="0086074B" w:rsidP="00AA7F4A">
            <w:pPr>
              <w:rPr>
                <w:rFonts w:cs="Times"/>
                <w:i/>
              </w:rPr>
            </w:pPr>
            <w:r w:rsidRPr="0086074B">
              <w:rPr>
                <w:rFonts w:cs="Times"/>
                <w:i/>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A9A0C" w14:textId="77777777" w:rsidR="0086074B" w:rsidRPr="0086074B" w:rsidRDefault="0086074B" w:rsidP="00AA7F4A">
            <w:pPr>
              <w:rPr>
                <w:rFonts w:cs="Times"/>
                <w:i/>
              </w:rPr>
            </w:pPr>
            <w:r w:rsidRPr="0086074B">
              <w:rPr>
                <w:rFonts w:cs="Times"/>
                <w:i/>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49F78"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681A8" w14:textId="77777777" w:rsidR="0086074B" w:rsidRPr="0086074B" w:rsidRDefault="0086074B" w:rsidP="00AA7F4A">
            <w:pPr>
              <w:rPr>
                <w:rFonts w:cs="Times"/>
                <w:i/>
              </w:rPr>
            </w:pPr>
            <w:r w:rsidRPr="0086074B">
              <w:rPr>
                <w:rFonts w:cs="Times"/>
                <w:i/>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8D350" w14:textId="77777777" w:rsidR="0086074B" w:rsidRPr="0086074B" w:rsidRDefault="0086074B" w:rsidP="00AA7F4A">
            <w:pPr>
              <w:rPr>
                <w:rFonts w:cs="Times"/>
                <w:i/>
              </w:rPr>
            </w:pPr>
            <w:r w:rsidRPr="0086074B">
              <w:rPr>
                <w:rFonts w:cs="Times"/>
                <w:i/>
                <w:lang w:eastAsia="x-none"/>
              </w:rPr>
              <w:t>0</w:t>
            </w:r>
          </w:p>
        </w:tc>
      </w:tr>
      <w:tr w:rsidR="0086074B" w:rsidRPr="0086074B" w14:paraId="087467B2"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422B020" w14:textId="77777777" w:rsidR="0086074B" w:rsidRPr="0086074B" w:rsidRDefault="0086074B" w:rsidP="00AA7F4A">
            <w:pPr>
              <w:rPr>
                <w:rFonts w:cs="Times"/>
                <w:i/>
              </w:rPr>
            </w:pPr>
            <w:r w:rsidRPr="0086074B">
              <w:rPr>
                <w:rFonts w:cs="Times"/>
                <w:i/>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BAA25" w14:textId="77777777" w:rsidR="0086074B" w:rsidRPr="0086074B" w:rsidRDefault="0086074B" w:rsidP="00AA7F4A">
            <w:pPr>
              <w:rPr>
                <w:rFonts w:cs="Times"/>
                <w:i/>
              </w:rPr>
            </w:pPr>
            <w:r w:rsidRPr="0086074B">
              <w:rPr>
                <w:rFonts w:cs="Times"/>
                <w:i/>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B2436"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EC22"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796E3"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498622A0">
                <v:shape id="_x0000_i1037" type="#_x0000_t75" style="width:7.5pt;height:14.5pt">
                  <v:imagedata r:id="rId25" r:href="rId26"/>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xml:space="preserve"> is even}, {7,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39EB1E9B">
                <v:shape id="_x0000_i1038" type="#_x0000_t75" style="width:7.5pt;height:14.5pt">
                  <v:imagedata r:id="rId25" r:href="rId27"/>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3E53D38B" w14:textId="77777777" w:rsidTr="00AA7F4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BADA59" w14:textId="77777777" w:rsidR="0086074B" w:rsidRPr="0086074B" w:rsidRDefault="0086074B" w:rsidP="00AA7F4A">
            <w:pPr>
              <w:rPr>
                <w:rFonts w:cs="Times"/>
                <w:i/>
              </w:rPr>
            </w:pPr>
            <w:r w:rsidRPr="0086074B">
              <w:rPr>
                <w:rFonts w:cs="Times"/>
                <w:i/>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77B7F" w14:textId="77777777" w:rsidR="0086074B" w:rsidRPr="0086074B" w:rsidRDefault="0086074B" w:rsidP="00AA7F4A">
            <w:pPr>
              <w:rPr>
                <w:rFonts w:cs="Times"/>
                <w:i/>
              </w:rPr>
            </w:pPr>
            <w:r w:rsidRPr="0086074B">
              <w:rPr>
                <w:rFonts w:cs="Times"/>
                <w:i/>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99806"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9CC56" w14:textId="77777777" w:rsidR="0086074B" w:rsidRPr="0086074B" w:rsidRDefault="0086074B" w:rsidP="00AA7F4A">
            <w:pPr>
              <w:rPr>
                <w:rFonts w:cs="Times"/>
                <w:i/>
              </w:rPr>
            </w:pPr>
            <w:r w:rsidRPr="0086074B">
              <w:rPr>
                <w:rFonts w:cs="Times"/>
                <w:i/>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0D4E3" w14:textId="77777777" w:rsidR="0086074B" w:rsidRPr="0086074B" w:rsidRDefault="0086074B" w:rsidP="00AA7F4A">
            <w:pPr>
              <w:rPr>
                <w:rFonts w:cs="Times"/>
                <w:i/>
              </w:rPr>
            </w:pPr>
            <w:r w:rsidRPr="0086074B">
              <w:rPr>
                <w:rFonts w:cs="Times"/>
                <w:i/>
                <w:lang w:eastAsia="x-none"/>
              </w:rPr>
              <w:t>0</w:t>
            </w:r>
          </w:p>
        </w:tc>
      </w:tr>
      <w:tr w:rsidR="0086074B" w:rsidRPr="0086074B" w14:paraId="6D71A36F"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E7557C" w14:textId="77777777" w:rsidR="0086074B" w:rsidRPr="0086074B" w:rsidRDefault="0086074B" w:rsidP="00AA7F4A">
            <w:pPr>
              <w:rPr>
                <w:rFonts w:cs="Times"/>
                <w:i/>
              </w:rPr>
            </w:pPr>
            <w:r w:rsidRPr="0086074B">
              <w:rPr>
                <w:rFonts w:cs="Times"/>
                <w:i/>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755A8" w14:textId="77777777" w:rsidR="0086074B" w:rsidRPr="0086074B" w:rsidRDefault="0086074B" w:rsidP="00AA7F4A">
            <w:pPr>
              <w:rPr>
                <w:rFonts w:cs="Times"/>
                <w:i/>
              </w:rPr>
            </w:pPr>
            <w:r w:rsidRPr="0086074B">
              <w:rPr>
                <w:rFonts w:cs="Times"/>
                <w:i/>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DDF2E"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7B6AF"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842A6"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0C01E8EB">
                <v:shape id="_x0000_i1039" type="#_x0000_t75" style="width:7.5pt;height:14.5pt">
                  <v:imagedata r:id="rId25" r:href="rId28"/>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xml:space="preserve"> is even}, {7,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w:instrText>
            </w:r>
            <w:r w:rsidR="00F9764D">
              <w:rPr>
                <w:rFonts w:cs="Times"/>
                <w:i/>
                <w:lang w:eastAsia="x-none"/>
              </w:rPr>
              <w:instrTex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40513339">
                <v:shape id="_x0000_i1040" type="#_x0000_t75" style="width:7.5pt;height:14.5pt">
                  <v:imagedata r:id="rId25" r:href="rId29"/>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211224C9" w14:textId="77777777" w:rsidTr="00AA7F4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B97BDF4" w14:textId="77777777" w:rsidR="0086074B" w:rsidRPr="0086074B" w:rsidRDefault="0086074B" w:rsidP="00AA7F4A">
            <w:pPr>
              <w:rPr>
                <w:rFonts w:cs="Times"/>
                <w:i/>
              </w:rPr>
            </w:pPr>
            <w:r w:rsidRPr="0086074B">
              <w:rPr>
                <w:rFonts w:cs="Times"/>
                <w:i/>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F1162" w14:textId="77777777" w:rsidR="0086074B" w:rsidRPr="0086074B" w:rsidRDefault="0086074B" w:rsidP="00AA7F4A">
            <w:pPr>
              <w:rPr>
                <w:rFonts w:cs="Times"/>
                <w:i/>
              </w:rPr>
            </w:pPr>
            <w:r w:rsidRPr="0086074B">
              <w:rPr>
                <w:rFonts w:cs="Times"/>
                <w:i/>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AAAFB"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E1282" w14:textId="77777777" w:rsidR="0086074B" w:rsidRPr="0086074B" w:rsidRDefault="0086074B" w:rsidP="00AA7F4A">
            <w:pPr>
              <w:rPr>
                <w:rFonts w:cs="Times"/>
                <w:i/>
              </w:rPr>
            </w:pPr>
            <w:r w:rsidRPr="0086074B">
              <w:rPr>
                <w:rFonts w:cs="Times"/>
                <w:i/>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8EF52" w14:textId="77777777" w:rsidR="0086074B" w:rsidRPr="0086074B" w:rsidRDefault="0086074B" w:rsidP="00AA7F4A">
            <w:pPr>
              <w:rPr>
                <w:rFonts w:cs="Times"/>
                <w:i/>
              </w:rPr>
            </w:pPr>
            <w:r w:rsidRPr="0086074B">
              <w:rPr>
                <w:rFonts w:cs="Times"/>
                <w:i/>
                <w:lang w:eastAsia="x-none"/>
              </w:rPr>
              <w:t>0</w:t>
            </w:r>
          </w:p>
        </w:tc>
      </w:tr>
      <w:tr w:rsidR="0086074B" w:rsidRPr="0086074B" w14:paraId="5EF09005"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1A0092" w14:textId="77777777" w:rsidR="0086074B" w:rsidRPr="0086074B" w:rsidRDefault="0086074B" w:rsidP="00AA7F4A">
            <w:pPr>
              <w:rPr>
                <w:rFonts w:cs="Times"/>
                <w:i/>
              </w:rPr>
            </w:pPr>
            <w:r w:rsidRPr="0086074B">
              <w:rPr>
                <w:rFonts w:cs="Times"/>
                <w:i/>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4BACE" w14:textId="77777777" w:rsidR="0086074B" w:rsidRPr="0086074B" w:rsidRDefault="0086074B" w:rsidP="00AA7F4A">
            <w:pPr>
              <w:rPr>
                <w:rFonts w:cs="Times"/>
                <w:i/>
              </w:rPr>
            </w:pPr>
            <w:r w:rsidRPr="0086074B">
              <w:rPr>
                <w:rFonts w:cs="Times"/>
                <w:i/>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F3B8A"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BFAA6"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B59CA"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0626DFDC">
                <v:shape id="_x0000_i1041" type="#_x0000_t75" style="width:7.5pt;height:14.5pt">
                  <v:imagedata r:id="rId25" r:href="rId30"/>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xml:space="preserve"> is even}, {7,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1C66BFB5">
                <v:shape id="_x0000_i1042" type="#_x0000_t75" style="width:7.5pt;height:14.5pt">
                  <v:imagedata r:id="rId25" r:href="rId31"/>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0D38B102"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D1F08C" w14:textId="77777777" w:rsidR="0086074B" w:rsidRPr="0086074B" w:rsidRDefault="0086074B" w:rsidP="00AA7F4A">
            <w:pPr>
              <w:rPr>
                <w:rFonts w:cs="Times"/>
                <w:i/>
              </w:rPr>
            </w:pPr>
            <w:r w:rsidRPr="0086074B">
              <w:rPr>
                <w:rFonts w:cs="Times"/>
                <w:i/>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617CF" w14:textId="77777777" w:rsidR="0086074B" w:rsidRPr="0086074B" w:rsidRDefault="0086074B" w:rsidP="00AA7F4A">
            <w:pPr>
              <w:rPr>
                <w:rFonts w:cs="Times"/>
                <w:i/>
              </w:rPr>
            </w:pPr>
            <w:r w:rsidRPr="0086074B">
              <w:rPr>
                <w:rFonts w:cs="Times"/>
                <w:i/>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C17B9"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6DE88"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40ECD"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2CD552DB">
                <v:shape id="_x0000_i1043" type="#_x0000_t75" style="width:7.5pt;height:14.5pt">
                  <v:imagedata r:id="rId25" r:href="rId32"/>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even}, {</w:t>
            </w:r>
            <w:r w:rsidRPr="0086074B">
              <w:rPr>
                <w:rFonts w:cs="Times"/>
                <w:i/>
                <w:u w:val="single"/>
                <w:lang w:eastAsia="x-none"/>
              </w:rPr>
              <w:t>Y</w:t>
            </w:r>
            <w:r w:rsidRPr="0086074B">
              <w:rPr>
                <w:rFonts w:cs="Times"/>
                <w:i/>
                <w:lang w:eastAsia="x-none"/>
              </w:rPr>
              <w:t xml:space="preserve">,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0ED855B5">
                <v:shape id="_x0000_i1044" type="#_x0000_t75" style="width:7.5pt;height:14.5pt">
                  <v:imagedata r:id="rId25" r:href="rId33"/>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761389F9"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EB47BB" w14:textId="77777777" w:rsidR="0086074B" w:rsidRPr="0086074B" w:rsidRDefault="0086074B" w:rsidP="00AA7F4A">
            <w:pPr>
              <w:rPr>
                <w:rFonts w:cs="Times"/>
                <w:i/>
              </w:rPr>
            </w:pPr>
            <w:r w:rsidRPr="0086074B">
              <w:rPr>
                <w:rFonts w:cs="Times"/>
                <w:i/>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BBF01" w14:textId="77777777" w:rsidR="0086074B" w:rsidRPr="0086074B" w:rsidRDefault="0086074B" w:rsidP="00AA7F4A">
            <w:pPr>
              <w:rPr>
                <w:rFonts w:cs="Times"/>
                <w:i/>
              </w:rPr>
            </w:pPr>
            <w:r w:rsidRPr="0086074B">
              <w:rPr>
                <w:rFonts w:cs="Times"/>
                <w:i/>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B5CAF"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7ED0"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0D837"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w:instrText>
            </w:r>
            <w:r w:rsidR="00F9764D">
              <w:rPr>
                <w:rFonts w:cs="Times"/>
                <w:i/>
                <w:lang w:eastAsia="x-none"/>
              </w:rPr>
              <w:instrText>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1C5CB26F">
                <v:shape id="_x0000_i1045" type="#_x0000_t75" style="width:7.5pt;height:14.5pt">
                  <v:imagedata r:id="rId25" r:href="rId34"/>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even}, {</w:t>
            </w:r>
            <w:r w:rsidRPr="0086074B">
              <w:rPr>
                <w:rFonts w:cs="Times"/>
                <w:i/>
                <w:u w:val="single"/>
                <w:lang w:eastAsia="x-none"/>
              </w:rPr>
              <w:t>Y</w:t>
            </w:r>
            <w:r w:rsidRPr="0086074B">
              <w:rPr>
                <w:rFonts w:cs="Times"/>
                <w:i/>
                <w:lang w:eastAsia="x-none"/>
              </w:rPr>
              <w:t xml:space="preserve">,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2B361036">
                <v:shape id="_x0000_i1046" type="#_x0000_t75" style="width:7.5pt;height:14.5pt">
                  <v:imagedata r:id="rId25" r:href="rId35"/>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285E27B5" w14:textId="77777777" w:rsidTr="00AA7F4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6A1070C" w14:textId="77777777" w:rsidR="0086074B" w:rsidRPr="0086074B" w:rsidRDefault="0086074B" w:rsidP="00AA7F4A">
            <w:pPr>
              <w:rPr>
                <w:rFonts w:cs="Times"/>
                <w:i/>
              </w:rPr>
            </w:pPr>
            <w:r w:rsidRPr="0086074B">
              <w:rPr>
                <w:rFonts w:cs="Times"/>
                <w:i/>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83F49" w14:textId="77777777" w:rsidR="0086074B" w:rsidRPr="0086074B" w:rsidRDefault="0086074B" w:rsidP="00AA7F4A">
            <w:pPr>
              <w:rPr>
                <w:rFonts w:cs="Times"/>
                <w:i/>
              </w:rPr>
            </w:pPr>
            <w:r w:rsidRPr="0086074B">
              <w:rPr>
                <w:rFonts w:cs="Times"/>
                <w:i/>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0AAE3"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8985C"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9EFB8"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5418B0D2">
                <v:shape id="_x0000_i1047" type="#_x0000_t75" style="width:7.5pt;height:14.5pt">
                  <v:imagedata r:id="rId25" r:href="rId36"/>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even}, {</w:t>
            </w:r>
            <w:r w:rsidRPr="0086074B">
              <w:rPr>
                <w:rFonts w:cs="Times"/>
                <w:i/>
                <w:u w:val="single"/>
                <w:lang w:eastAsia="x-none"/>
              </w:rPr>
              <w:t>Y</w:t>
            </w:r>
            <w:r w:rsidRPr="0086074B">
              <w:rPr>
                <w:rFonts w:cs="Times"/>
                <w:i/>
                <w:lang w:eastAsia="x-none"/>
              </w:rPr>
              <w:t xml:space="preserve">,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524453E3">
                <v:shape id="_x0000_i1048" type="#_x0000_t75" style="width:7.5pt;height:14.5pt">
                  <v:imagedata r:id="rId25" r:href="rId37"/>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60C03F0F" w14:textId="77777777" w:rsidTr="00AA7F4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2617A1" w14:textId="77777777" w:rsidR="0086074B" w:rsidRPr="0086074B" w:rsidRDefault="0086074B" w:rsidP="00AA7F4A">
            <w:pPr>
              <w:rPr>
                <w:rFonts w:cs="Times"/>
                <w:i/>
              </w:rPr>
            </w:pPr>
            <w:r w:rsidRPr="0086074B">
              <w:rPr>
                <w:rFonts w:cs="Times"/>
                <w:i/>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56344" w14:textId="77777777" w:rsidR="0086074B" w:rsidRPr="0086074B" w:rsidRDefault="0086074B" w:rsidP="00AA7F4A">
            <w:pPr>
              <w:rPr>
                <w:rFonts w:cs="Times"/>
                <w:i/>
              </w:rPr>
            </w:pPr>
            <w:r w:rsidRPr="0086074B">
              <w:rPr>
                <w:rFonts w:cs="Times"/>
                <w:i/>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DF122"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7F7D" w14:textId="77777777" w:rsidR="0086074B" w:rsidRPr="0086074B" w:rsidRDefault="0086074B" w:rsidP="00AA7F4A">
            <w:pPr>
              <w:rPr>
                <w:rFonts w:cs="Times"/>
                <w:i/>
              </w:rPr>
            </w:pPr>
            <w:r w:rsidRPr="0086074B">
              <w:rPr>
                <w:rFonts w:cs="Times"/>
                <w:i/>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FCBF5" w14:textId="77777777" w:rsidR="0086074B" w:rsidRPr="0086074B" w:rsidRDefault="0086074B" w:rsidP="00AA7F4A">
            <w:pPr>
              <w:rPr>
                <w:rFonts w:cs="Times"/>
                <w:i/>
              </w:rPr>
            </w:pPr>
            <w:r w:rsidRPr="0086074B">
              <w:rPr>
                <w:rFonts w:cs="Times"/>
                <w:i/>
                <w:lang w:eastAsia="x-none"/>
              </w:rPr>
              <w:t>0</w:t>
            </w:r>
          </w:p>
        </w:tc>
      </w:tr>
      <w:tr w:rsidR="0086074B" w:rsidRPr="0086074B" w14:paraId="488A31BE" w14:textId="77777777" w:rsidTr="00AA7F4A">
        <w:trPr>
          <w:cantSplit/>
          <w:trHeight w:val="274"/>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40001C" w14:textId="77777777" w:rsidR="0086074B" w:rsidRPr="0086074B" w:rsidRDefault="0086074B" w:rsidP="00AA7F4A">
            <w:pPr>
              <w:rPr>
                <w:rFonts w:cs="Times"/>
                <w:i/>
              </w:rPr>
            </w:pPr>
            <w:r w:rsidRPr="0086074B">
              <w:rPr>
                <w:rFonts w:cs="Times"/>
                <w:i/>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10DF6" w14:textId="77777777" w:rsidR="0086074B" w:rsidRPr="0086074B" w:rsidRDefault="0086074B" w:rsidP="00AA7F4A">
            <w:pPr>
              <w:rPr>
                <w:rFonts w:cs="Times"/>
                <w:i/>
              </w:rPr>
            </w:pPr>
            <w:r w:rsidRPr="0086074B">
              <w:rPr>
                <w:rFonts w:cs="Times"/>
                <w:i/>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15D67"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8F363"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DF4EE"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2252FF03">
                <v:shape id="_x0000_i1049" type="#_x0000_t75" style="width:7.5pt;height:14.5pt">
                  <v:imagedata r:id="rId25" r:href="rId38"/>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xml:space="preserve"> is even}, {7,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w:instrText>
            </w:r>
            <w:r w:rsidR="00F9764D">
              <w:rPr>
                <w:rFonts w:cs="Times"/>
                <w:i/>
                <w:lang w:eastAsia="x-none"/>
              </w:rPr>
              <w:instrTex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650DDDDF">
                <v:shape id="_x0000_i1050" type="#_x0000_t75" style="width:7.5pt;height:14.5pt">
                  <v:imagedata r:id="rId25" r:href="rId39"/>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2AAD5E22" w14:textId="77777777" w:rsidTr="00AA7F4A">
        <w:trPr>
          <w:cantSplit/>
          <w:trHeight w:val="263"/>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A3136C" w14:textId="77777777" w:rsidR="0086074B" w:rsidRPr="0086074B" w:rsidRDefault="0086074B" w:rsidP="00AA7F4A">
            <w:pPr>
              <w:rPr>
                <w:rFonts w:cs="Times"/>
                <w:i/>
              </w:rPr>
            </w:pPr>
            <w:r w:rsidRPr="0086074B">
              <w:rPr>
                <w:rFonts w:cs="Times"/>
                <w:i/>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D086D" w14:textId="77777777" w:rsidR="0086074B" w:rsidRPr="0086074B" w:rsidRDefault="0086074B" w:rsidP="00AA7F4A">
            <w:pPr>
              <w:rPr>
                <w:rFonts w:cs="Times"/>
                <w:i/>
              </w:rPr>
            </w:pPr>
            <w:r w:rsidRPr="0086074B">
              <w:rPr>
                <w:rFonts w:cs="Times"/>
                <w:i/>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9108C" w14:textId="77777777" w:rsidR="0086074B" w:rsidRPr="0086074B" w:rsidRDefault="0086074B" w:rsidP="00AA7F4A">
            <w:pPr>
              <w:rPr>
                <w:rFonts w:cs="Times"/>
                <w:i/>
              </w:rPr>
            </w:pPr>
            <w:r w:rsidRPr="0086074B">
              <w:rPr>
                <w:rFonts w:cs="Times"/>
                <w:i/>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C8142" w14:textId="77777777" w:rsidR="0086074B" w:rsidRPr="0086074B" w:rsidRDefault="0086074B" w:rsidP="00AA7F4A">
            <w:pPr>
              <w:rPr>
                <w:rFonts w:cs="Times"/>
                <w:i/>
              </w:rPr>
            </w:pPr>
            <w:r w:rsidRPr="0086074B">
              <w:rPr>
                <w:rFonts w:cs="Times"/>
                <w:i/>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795E0" w14:textId="77777777" w:rsidR="0086074B" w:rsidRPr="0086074B" w:rsidRDefault="0086074B" w:rsidP="00AA7F4A">
            <w:pPr>
              <w:rPr>
                <w:rFonts w:cs="Times"/>
                <w:i/>
              </w:rPr>
            </w:pPr>
            <w:r w:rsidRPr="0086074B">
              <w:rPr>
                <w:rFonts w:cs="Times"/>
                <w:i/>
                <w:lang w:eastAsia="x-none"/>
              </w:rPr>
              <w:t xml:space="preserve">{0,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60058E4C">
                <v:shape id="_x0000_i1051" type="#_x0000_t75" style="width:7.5pt;height:14.5pt">
                  <v:imagedata r:id="rId25" r:href="rId40"/>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even}, {</w:t>
            </w:r>
            <w:r w:rsidRPr="0086074B">
              <w:rPr>
                <w:rFonts w:cs="Times"/>
                <w:i/>
                <w:u w:val="single"/>
                <w:lang w:eastAsia="x-none"/>
              </w:rPr>
              <w:t>Y</w:t>
            </w:r>
            <w:r w:rsidRPr="0086074B">
              <w:rPr>
                <w:rFonts w:cs="Times"/>
                <w:i/>
                <w:lang w:eastAsia="x-none"/>
              </w:rPr>
              <w:t xml:space="preserve">, if </w:t>
            </w:r>
            <w:r w:rsidRPr="0086074B">
              <w:rPr>
                <w:rFonts w:cs="Times"/>
                <w:i/>
                <w:lang w:eastAsia="x-none"/>
              </w:rPr>
              <w:fldChar w:fldCharType="begin"/>
            </w:r>
            <w:r w:rsidRPr="0086074B">
              <w:rPr>
                <w:rFonts w:cs="Times"/>
                <w:i/>
                <w:lang w:eastAsia="x-none"/>
              </w:rPr>
              <w:instrText xml:space="preserve"> INCLUDEPICTURE  "cid:image005.png@01D7C6AD.612D2770" \* MERGEFORMATINET </w:instrText>
            </w:r>
            <w:r w:rsidRPr="0086074B">
              <w:rPr>
                <w:rFonts w:cs="Times"/>
                <w:i/>
                <w:lang w:eastAsia="x-none"/>
              </w:rPr>
              <w:fldChar w:fldCharType="separate"/>
            </w:r>
            <w:r w:rsidR="00F9764D">
              <w:rPr>
                <w:rFonts w:cs="Times"/>
                <w:i/>
                <w:lang w:eastAsia="x-none"/>
              </w:rPr>
              <w:fldChar w:fldCharType="begin"/>
            </w:r>
            <w:r w:rsidR="00F9764D">
              <w:rPr>
                <w:rFonts w:cs="Times"/>
                <w:i/>
                <w:lang w:eastAsia="x-none"/>
              </w:rPr>
              <w:instrText xml:space="preserve"> </w:instrText>
            </w:r>
            <w:r w:rsidR="00F9764D">
              <w:rPr>
                <w:rFonts w:cs="Times"/>
                <w:i/>
                <w:lang w:eastAsia="x-none"/>
              </w:rPr>
              <w:instrText>INCLUDEPICTURE  "cid:image005.png@01D7C6AD.612D2770" \* MERGEFORMATINET</w:instrText>
            </w:r>
            <w:r w:rsidR="00F9764D">
              <w:rPr>
                <w:rFonts w:cs="Times"/>
                <w:i/>
                <w:lang w:eastAsia="x-none"/>
              </w:rPr>
              <w:instrText xml:space="preserve"> </w:instrText>
            </w:r>
            <w:r w:rsidR="00F9764D">
              <w:rPr>
                <w:rFonts w:cs="Times"/>
                <w:i/>
                <w:lang w:eastAsia="x-none"/>
              </w:rPr>
              <w:fldChar w:fldCharType="separate"/>
            </w:r>
            <w:r w:rsidR="00340D5F">
              <w:rPr>
                <w:rFonts w:cs="Times"/>
                <w:i/>
                <w:lang w:eastAsia="x-none"/>
              </w:rPr>
              <w:pict w14:anchorId="5030F517">
                <v:shape id="_x0000_i1052" type="#_x0000_t75" style="width:7.5pt;height:14.5pt">
                  <v:imagedata r:id="rId25" r:href="rId41"/>
                </v:shape>
              </w:pict>
            </w:r>
            <w:r w:rsidR="00F9764D">
              <w:rPr>
                <w:rFonts w:cs="Times"/>
                <w:i/>
                <w:lang w:eastAsia="x-none"/>
              </w:rPr>
              <w:fldChar w:fldCharType="end"/>
            </w:r>
            <w:r w:rsidRPr="0086074B">
              <w:rPr>
                <w:rFonts w:cs="Times"/>
                <w:i/>
                <w:lang w:eastAsia="x-none"/>
              </w:rPr>
              <w:fldChar w:fldCharType="end"/>
            </w:r>
            <w:r w:rsidRPr="0086074B">
              <w:rPr>
                <w:rFonts w:cs="Times"/>
                <w:i/>
                <w:lang w:eastAsia="x-none"/>
              </w:rPr>
              <w:t> is odd}</w:t>
            </w:r>
          </w:p>
        </w:tc>
      </w:tr>
      <w:tr w:rsidR="0086074B" w:rsidRPr="0086074B" w14:paraId="566BCAA0" w14:textId="77777777" w:rsidTr="00AA7F4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011B30" w14:textId="77777777" w:rsidR="0086074B" w:rsidRPr="0086074B" w:rsidRDefault="0086074B" w:rsidP="00AA7F4A">
            <w:pPr>
              <w:rPr>
                <w:rFonts w:cs="Times"/>
                <w:i/>
              </w:rPr>
            </w:pPr>
            <w:r w:rsidRPr="0086074B">
              <w:rPr>
                <w:rFonts w:cs="Times"/>
                <w:i/>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CDC4D" w14:textId="77777777" w:rsidR="0086074B" w:rsidRPr="0086074B" w:rsidRDefault="0086074B" w:rsidP="00AA7F4A">
            <w:pPr>
              <w:rPr>
                <w:rFonts w:cs="Times"/>
                <w:i/>
              </w:rPr>
            </w:pPr>
            <w:r w:rsidRPr="0086074B">
              <w:rPr>
                <w:rFonts w:cs="Times"/>
                <w:i/>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C43F8"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884AB" w14:textId="77777777" w:rsidR="0086074B" w:rsidRPr="0086074B" w:rsidRDefault="0086074B" w:rsidP="00AA7F4A">
            <w:pPr>
              <w:rPr>
                <w:rFonts w:cs="Times"/>
                <w:i/>
              </w:rPr>
            </w:pPr>
            <w:r w:rsidRPr="0086074B">
              <w:rPr>
                <w:rFonts w:cs="Times"/>
                <w:i/>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66C77" w14:textId="77777777" w:rsidR="0086074B" w:rsidRPr="0086074B" w:rsidRDefault="0086074B" w:rsidP="00AA7F4A">
            <w:pPr>
              <w:rPr>
                <w:rFonts w:cs="Times"/>
                <w:i/>
              </w:rPr>
            </w:pPr>
            <w:r w:rsidRPr="0086074B">
              <w:rPr>
                <w:rFonts w:cs="Times"/>
                <w:i/>
                <w:lang w:eastAsia="x-none"/>
              </w:rPr>
              <w:t>0</w:t>
            </w:r>
          </w:p>
        </w:tc>
      </w:tr>
      <w:tr w:rsidR="0086074B" w:rsidRPr="0086074B" w14:paraId="2EDB22C7" w14:textId="77777777" w:rsidTr="00AA7F4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493B37" w14:textId="77777777" w:rsidR="0086074B" w:rsidRPr="0086074B" w:rsidRDefault="0086074B" w:rsidP="00AA7F4A">
            <w:pPr>
              <w:rPr>
                <w:rFonts w:cs="Times"/>
                <w:i/>
              </w:rPr>
            </w:pPr>
            <w:r w:rsidRPr="0086074B">
              <w:rPr>
                <w:rFonts w:cs="Times"/>
                <w:i/>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14D5A" w14:textId="77777777" w:rsidR="0086074B" w:rsidRPr="0086074B" w:rsidRDefault="0086074B" w:rsidP="00AA7F4A">
            <w:pPr>
              <w:rPr>
                <w:rFonts w:cs="Times"/>
                <w:i/>
              </w:rPr>
            </w:pPr>
            <w:r w:rsidRPr="0086074B">
              <w:rPr>
                <w:rFonts w:cs="Times"/>
                <w:i/>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13B27" w14:textId="77777777" w:rsidR="0086074B" w:rsidRPr="0086074B" w:rsidRDefault="0086074B" w:rsidP="00AA7F4A">
            <w:pPr>
              <w:rPr>
                <w:rFonts w:cs="Times"/>
                <w:i/>
              </w:rPr>
            </w:pPr>
            <w:r w:rsidRPr="0086074B">
              <w:rPr>
                <w:rFonts w:cs="Times"/>
                <w:i/>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73DFB" w14:textId="77777777" w:rsidR="0086074B" w:rsidRPr="0086074B" w:rsidRDefault="0086074B" w:rsidP="00AA7F4A">
            <w:pPr>
              <w:rPr>
                <w:rFonts w:cs="Times"/>
                <w:i/>
              </w:rPr>
            </w:pPr>
            <w:r w:rsidRPr="0086074B">
              <w:rPr>
                <w:rFonts w:cs="Times"/>
                <w:i/>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1D167" w14:textId="77777777" w:rsidR="0086074B" w:rsidRPr="0086074B" w:rsidRDefault="0086074B" w:rsidP="00AA7F4A">
            <w:pPr>
              <w:rPr>
                <w:rFonts w:cs="Times"/>
                <w:i/>
              </w:rPr>
            </w:pPr>
            <w:r w:rsidRPr="0086074B">
              <w:rPr>
                <w:rFonts w:cs="Times"/>
                <w:i/>
                <w:lang w:eastAsia="x-none"/>
              </w:rPr>
              <w:t>0</w:t>
            </w:r>
          </w:p>
        </w:tc>
      </w:tr>
      <w:tr w:rsidR="0086074B" w:rsidRPr="0086074B" w14:paraId="79BD662B" w14:textId="77777777" w:rsidTr="00AA7F4A">
        <w:trPr>
          <w:cantSplit/>
          <w:trHeight w:val="217"/>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D1F546" w14:textId="77777777" w:rsidR="0086074B" w:rsidRPr="0086074B" w:rsidRDefault="0086074B" w:rsidP="00AA7F4A">
            <w:pPr>
              <w:rPr>
                <w:rFonts w:cs="Times"/>
                <w:i/>
              </w:rPr>
            </w:pPr>
            <w:r w:rsidRPr="0086074B">
              <w:rPr>
                <w:rFonts w:cs="Times"/>
                <w:i/>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B551F" w14:textId="77777777" w:rsidR="0086074B" w:rsidRPr="0086074B" w:rsidRDefault="0086074B" w:rsidP="00AA7F4A">
            <w:pPr>
              <w:rPr>
                <w:rFonts w:cs="Times"/>
                <w:i/>
              </w:rPr>
            </w:pPr>
            <w:r w:rsidRPr="0086074B">
              <w:rPr>
                <w:rFonts w:cs="Times"/>
                <w:i/>
                <w:lang w:eastAsia="x-none"/>
              </w:rPr>
              <w:t>Reserved</w:t>
            </w:r>
          </w:p>
        </w:tc>
      </w:tr>
      <w:tr w:rsidR="0086074B" w:rsidRPr="0086074B" w14:paraId="228AAC7B" w14:textId="77777777" w:rsidTr="00AA7F4A">
        <w:trPr>
          <w:cantSplit/>
          <w:trHeight w:val="228"/>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056CA4" w14:textId="77777777" w:rsidR="0086074B" w:rsidRPr="0086074B" w:rsidRDefault="0086074B" w:rsidP="00AA7F4A">
            <w:pPr>
              <w:rPr>
                <w:rFonts w:cs="Times"/>
                <w:i/>
              </w:rPr>
            </w:pPr>
            <w:r w:rsidRPr="0086074B">
              <w:rPr>
                <w:rFonts w:cs="Times"/>
                <w:i/>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5B481" w14:textId="77777777" w:rsidR="0086074B" w:rsidRPr="0086074B" w:rsidRDefault="0086074B" w:rsidP="00AA7F4A">
            <w:pPr>
              <w:rPr>
                <w:rFonts w:cs="Times"/>
                <w:i/>
              </w:rPr>
            </w:pPr>
            <w:r w:rsidRPr="0086074B">
              <w:rPr>
                <w:rFonts w:cs="Times"/>
                <w:i/>
                <w:lang w:eastAsia="x-none"/>
              </w:rPr>
              <w:t>Reserved</w:t>
            </w:r>
          </w:p>
        </w:tc>
      </w:tr>
    </w:tbl>
    <w:p w14:paraId="3D07A893" w14:textId="77777777" w:rsidR="0086074B" w:rsidRPr="0086074B" w:rsidRDefault="0086074B" w:rsidP="0086074B">
      <w:pPr>
        <w:rPr>
          <w:rFonts w:eastAsia="SimSun"/>
          <w:i/>
          <w:lang w:eastAsia="zh-CN"/>
        </w:rPr>
      </w:pPr>
      <w:r w:rsidRPr="0086074B">
        <w:rPr>
          <w:rFonts w:ascii="Calibri" w:hAnsi="Calibri" w:cs="Calibri"/>
          <w:i/>
          <w:sz w:val="22"/>
          <w:szCs w:val="22"/>
        </w:rPr>
        <w:t> </w:t>
      </w:r>
    </w:p>
    <w:p w14:paraId="69DAEA96" w14:textId="77777777" w:rsidR="0086074B" w:rsidRPr="0086074B" w:rsidRDefault="0086074B" w:rsidP="0086074B">
      <w:pPr>
        <w:rPr>
          <w:i/>
          <w:lang w:eastAsia="x-none"/>
        </w:rPr>
      </w:pPr>
    </w:p>
    <w:p w14:paraId="47E142BB" w14:textId="0E667EDF" w:rsidR="00C1081A" w:rsidRDefault="00C1081A" w:rsidP="00C1081A">
      <w:pPr>
        <w:rPr>
          <w:i/>
          <w:iCs/>
          <w:lang w:eastAsia="x-none"/>
        </w:rPr>
      </w:pPr>
    </w:p>
    <w:p w14:paraId="617A9B07" w14:textId="1D72AE22" w:rsidR="00020576" w:rsidRDefault="00020576" w:rsidP="00C1081A">
      <w:pPr>
        <w:rPr>
          <w:i/>
          <w:iCs/>
          <w:lang w:eastAsia="x-none"/>
        </w:rPr>
      </w:pPr>
    </w:p>
    <w:p w14:paraId="538F1CCD" w14:textId="3450C522" w:rsidR="007D6C43" w:rsidRDefault="007D6C43" w:rsidP="00C1081A">
      <w:pPr>
        <w:rPr>
          <w:i/>
          <w:iCs/>
          <w:lang w:eastAsia="x-none"/>
        </w:rPr>
      </w:pPr>
    </w:p>
    <w:p w14:paraId="19A768F8" w14:textId="4672ADBD" w:rsidR="007D6C43" w:rsidRDefault="007D6C43" w:rsidP="00C1081A">
      <w:pPr>
        <w:rPr>
          <w:i/>
          <w:iCs/>
          <w:lang w:eastAsia="x-none"/>
        </w:rPr>
      </w:pPr>
    </w:p>
    <w:p w14:paraId="387FF59D" w14:textId="1FFE6C97" w:rsidR="007D6C43" w:rsidRDefault="007D6C43" w:rsidP="00C1081A">
      <w:pPr>
        <w:rPr>
          <w:i/>
          <w:iCs/>
          <w:lang w:eastAsia="x-none"/>
        </w:rPr>
      </w:pPr>
    </w:p>
    <w:p w14:paraId="7E98AD8D" w14:textId="77777777" w:rsidR="007D6C43" w:rsidRDefault="007D6C43" w:rsidP="00C1081A">
      <w:pPr>
        <w:rPr>
          <w:i/>
          <w:iCs/>
          <w:lang w:eastAsia="x-none"/>
        </w:rPr>
      </w:pPr>
    </w:p>
    <w:p w14:paraId="21EC6746" w14:textId="4136ED0F" w:rsidR="00021E74" w:rsidRPr="00B90657" w:rsidRDefault="00021E74" w:rsidP="00BA1B26">
      <w:pPr>
        <w:overflowPunct w:val="0"/>
        <w:autoSpaceDE w:val="0"/>
        <w:autoSpaceDN w:val="0"/>
        <w:adjustRightInd w:val="0"/>
        <w:jc w:val="both"/>
        <w:rPr>
          <w:rFonts w:asciiTheme="majorBidi" w:eastAsia="MS Mincho" w:hAnsiTheme="majorBidi" w:cstheme="majorBidi"/>
          <w:i/>
          <w:iCs/>
          <w:lang w:eastAsia="ja-JP"/>
        </w:rPr>
      </w:pP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t>Discussion</w:t>
      </w:r>
    </w:p>
    <w:bookmarkEnd w:id="1"/>
    <w:bookmarkEnd w:id="2"/>
    <w:p w14:paraId="721767EE" w14:textId="77777777" w:rsidR="00C81B3D" w:rsidRPr="003F15E7" w:rsidRDefault="00C81B3D" w:rsidP="00FF202B">
      <w:pPr>
        <w:jc w:val="both"/>
        <w:rPr>
          <w:rFonts w:asciiTheme="majorBidi" w:hAnsiTheme="majorBidi" w:cstheme="majorBidi"/>
          <w:b/>
          <w:bCs/>
          <w:i/>
          <w:iCs/>
        </w:rPr>
      </w:pPr>
    </w:p>
    <w:p w14:paraId="34BE65F4" w14:textId="45BA1729" w:rsidR="002651A7" w:rsidRPr="002651A7" w:rsidRDefault="002651A7" w:rsidP="002651A7">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0C7992">
        <w:rPr>
          <w:rFonts w:eastAsia="MS Mincho" w:cs="Arial"/>
          <w:b w:val="0"/>
          <w:iCs/>
          <w:sz w:val="28"/>
          <w:szCs w:val="36"/>
        </w:rPr>
        <w:t>1</w:t>
      </w:r>
      <w:r>
        <w:rPr>
          <w:rFonts w:eastAsia="MS Mincho" w:cs="Arial"/>
          <w:b w:val="0"/>
          <w:iCs/>
          <w:sz w:val="28"/>
          <w:szCs w:val="36"/>
        </w:rPr>
        <w:t xml:space="preserve"> </w:t>
      </w:r>
      <w:r w:rsidRPr="002651A7">
        <w:rPr>
          <w:rFonts w:eastAsia="MS Mincho" w:cs="Arial"/>
          <w:b w:val="0"/>
          <w:iCs/>
          <w:sz w:val="28"/>
          <w:szCs w:val="36"/>
        </w:rPr>
        <w:t>SSB (DRS) enhancements</w:t>
      </w:r>
      <w:r w:rsidR="00613047">
        <w:rPr>
          <w:rFonts w:eastAsia="MS Mincho" w:cs="Arial"/>
          <w:b w:val="0"/>
          <w:iCs/>
          <w:sz w:val="28"/>
          <w:szCs w:val="36"/>
        </w:rPr>
        <w:t xml:space="preserve"> for LBT-based access</w:t>
      </w:r>
    </w:p>
    <w:p w14:paraId="4A78FA57" w14:textId="77777777" w:rsidR="00552D52" w:rsidRDefault="00552D52" w:rsidP="005667A0">
      <w:pPr>
        <w:jc w:val="both"/>
        <w:rPr>
          <w:rFonts w:eastAsiaTheme="minorEastAsia"/>
          <w:color w:val="000000" w:themeColor="text1"/>
          <w:lang w:eastAsia="zh-CN"/>
        </w:rPr>
      </w:pPr>
    </w:p>
    <w:p w14:paraId="0D84D165" w14:textId="65856B79" w:rsidR="005667A0" w:rsidRDefault="005667A0" w:rsidP="005667A0">
      <w:pPr>
        <w:jc w:val="both"/>
        <w:rPr>
          <w:rFonts w:eastAsiaTheme="minorEastAsia"/>
          <w:color w:val="000000" w:themeColor="text1"/>
          <w:lang w:eastAsia="zh-CN"/>
        </w:rPr>
      </w:pPr>
      <w:r>
        <w:rPr>
          <w:rFonts w:eastAsiaTheme="minorEastAsia"/>
          <w:color w:val="000000" w:themeColor="text1"/>
          <w:lang w:eastAsia="zh-CN"/>
        </w:rPr>
        <w:t xml:space="preserve">Transmission of SSB and CORESET 0 can be configured to be beam swept in different spatial direction in a DRS window. This can be achieved by gNB by performing directional LBT prior to the transmission of beam swept DRS at different time instant within the DRS window. For example, each directional LBT is performed prior to the beam swept SSB/PBCH/CORESET 0 transmission based on the bitmap signaled in </w:t>
      </w:r>
      <w:proofErr w:type="spellStart"/>
      <w:r w:rsidRPr="007B5E77">
        <w:rPr>
          <w:rFonts w:eastAsiaTheme="minorEastAsia"/>
          <w:i/>
          <w:iCs/>
          <w:color w:val="000000" w:themeColor="text1"/>
          <w:lang w:eastAsia="zh-CN"/>
        </w:rPr>
        <w:t>ssb-PositionsInBurst</w:t>
      </w:r>
      <w:proofErr w:type="spellEnd"/>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The relationship between the sensing beam and the DRS transmission beam is same as that of the PUSCH transmission. </w:t>
      </w:r>
    </w:p>
    <w:p w14:paraId="48822732" w14:textId="77777777" w:rsidR="001C5308" w:rsidRDefault="001C5308" w:rsidP="005667A0">
      <w:pPr>
        <w:jc w:val="both"/>
        <w:rPr>
          <w:rFonts w:eastAsiaTheme="minorEastAsia"/>
          <w:b/>
          <w:bCs/>
          <w:i/>
          <w:iCs/>
          <w:color w:val="000000" w:themeColor="text1"/>
          <w:lang w:eastAsia="zh-CN"/>
        </w:rPr>
      </w:pPr>
    </w:p>
    <w:p w14:paraId="3B61D48D" w14:textId="71EAE8B5" w:rsidR="005667A0" w:rsidRDefault="005667A0" w:rsidP="005667A0">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w:t>
      </w:r>
      <w:r w:rsidR="000C7992">
        <w:rPr>
          <w:rFonts w:eastAsiaTheme="minorEastAsia"/>
          <w:b/>
          <w:bCs/>
          <w:i/>
          <w:iCs/>
          <w:color w:val="000000" w:themeColor="text1"/>
          <w:lang w:eastAsia="zh-CN"/>
        </w:rPr>
        <w:t>1</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323FC4A" w14:textId="77777777" w:rsidR="005667A0" w:rsidRDefault="005667A0" w:rsidP="005667A0">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06927F46" w14:textId="77777777" w:rsidR="005667A0" w:rsidRDefault="005667A0" w:rsidP="005667A0">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7BD1565D" w14:textId="61C7F9F1" w:rsidR="008B01A1" w:rsidRPr="00A93C49" w:rsidRDefault="005667A0" w:rsidP="00A93C49">
      <w:pPr>
        <w:pStyle w:val="ListParagraph"/>
        <w:numPr>
          <w:ilvl w:val="0"/>
          <w:numId w:val="59"/>
        </w:numPr>
        <w:ind w:leftChars="0"/>
        <w:jc w:val="both"/>
        <w:rPr>
          <w:b/>
          <w:bCs/>
          <w:i/>
          <w:iCs/>
        </w:rPr>
      </w:pPr>
      <w:r>
        <w:rPr>
          <w:b/>
          <w:bCs/>
          <w:i/>
          <w:iCs/>
        </w:rPr>
        <w:t>Cat 2 LBT (depending on the gap) before actual transmission</w:t>
      </w:r>
    </w:p>
    <w:p w14:paraId="54A5D036" w14:textId="7EF97B53" w:rsidR="00176A66" w:rsidRDefault="003424EF" w:rsidP="00176A66">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176A66">
        <w:rPr>
          <w:rFonts w:eastAsia="MS Mincho" w:cs="Arial"/>
          <w:b w:val="0"/>
          <w:iCs/>
          <w:sz w:val="28"/>
          <w:szCs w:val="36"/>
        </w:rPr>
        <w:t>.</w:t>
      </w:r>
      <w:r w:rsidR="000C7992">
        <w:rPr>
          <w:rFonts w:eastAsia="MS Mincho" w:cs="Arial"/>
          <w:b w:val="0"/>
          <w:iCs/>
          <w:sz w:val="28"/>
          <w:szCs w:val="36"/>
        </w:rPr>
        <w:t>2</w:t>
      </w:r>
      <w:r w:rsidR="00176A66">
        <w:rPr>
          <w:rFonts w:eastAsia="MS Mincho" w:cs="Arial"/>
          <w:b w:val="0"/>
          <w:iCs/>
          <w:sz w:val="28"/>
          <w:szCs w:val="36"/>
        </w:rPr>
        <w:t xml:space="preserve"> </w:t>
      </w:r>
      <w:r w:rsidR="00176A66" w:rsidRPr="00176A66">
        <w:rPr>
          <w:rFonts w:eastAsia="MS Mincho" w:cs="Arial"/>
          <w:b w:val="0"/>
          <w:iCs/>
          <w:sz w:val="28"/>
          <w:szCs w:val="36"/>
        </w:rPr>
        <w:t xml:space="preserve">Indication of sensing beams </w:t>
      </w:r>
      <w:r w:rsidR="000949F1">
        <w:rPr>
          <w:rFonts w:eastAsia="MS Mincho" w:cs="Arial"/>
          <w:b w:val="0"/>
          <w:iCs/>
          <w:sz w:val="28"/>
          <w:szCs w:val="36"/>
        </w:rPr>
        <w:t xml:space="preserve">in </w:t>
      </w:r>
      <w:r w:rsidR="00075970">
        <w:rPr>
          <w:rFonts w:eastAsia="MS Mincho" w:cs="Arial"/>
          <w:b w:val="0"/>
          <w:iCs/>
          <w:sz w:val="28"/>
          <w:szCs w:val="36"/>
        </w:rPr>
        <w:t xml:space="preserve">the </w:t>
      </w:r>
      <w:r w:rsidR="000949F1">
        <w:rPr>
          <w:rFonts w:eastAsia="MS Mincho" w:cs="Arial"/>
          <w:b w:val="0"/>
          <w:iCs/>
          <w:sz w:val="28"/>
          <w:szCs w:val="36"/>
        </w:rPr>
        <w:t>unlicensed band</w:t>
      </w:r>
    </w:p>
    <w:p w14:paraId="43FD0CA0" w14:textId="77777777" w:rsidR="00D61B76" w:rsidRPr="00D61B76" w:rsidRDefault="00D61B76" w:rsidP="00D61B76"/>
    <w:p w14:paraId="29998FAF" w14:textId="77777777" w:rsidR="001F3DE0" w:rsidRPr="00D0127B" w:rsidRDefault="001F3DE0" w:rsidP="001F3DE0">
      <w:pPr>
        <w:jc w:val="both"/>
        <w:rPr>
          <w:rFonts w:eastAsiaTheme="minorEastAsia"/>
          <w:color w:val="000000" w:themeColor="text1"/>
          <w:lang w:eastAsia="zh-CN"/>
        </w:rPr>
      </w:pPr>
      <w:r w:rsidRPr="00D0127B">
        <w:rPr>
          <w:rFonts w:eastAsiaTheme="minorEastAsia"/>
          <w:color w:val="000000" w:themeColor="text1"/>
          <w:lang w:eastAsia="zh-CN"/>
        </w:rPr>
        <w:t xml:space="preserve">Beam correspondence during initial access is assumed between the SSB and PRACH/Msg3. In this case, </w:t>
      </w:r>
      <w:r>
        <w:rPr>
          <w:rFonts w:eastAsiaTheme="minorEastAsia"/>
          <w:color w:val="000000" w:themeColor="text1"/>
          <w:lang w:eastAsia="zh-CN"/>
        </w:rPr>
        <w:t xml:space="preserve">for NR unlicensed band between 52.6 GHz and 71 GHz, </w:t>
      </w:r>
      <w:r w:rsidRPr="00D0127B">
        <w:rPr>
          <w:rFonts w:eastAsiaTheme="minorEastAsia"/>
          <w:color w:val="000000" w:themeColor="text1"/>
          <w:lang w:eastAsia="zh-CN"/>
        </w:rPr>
        <w:t xml:space="preserve">both the gNB and UE can assume that sensing beam is </w:t>
      </w:r>
      <w:r>
        <w:rPr>
          <w:rFonts w:eastAsiaTheme="minorEastAsia"/>
          <w:color w:val="000000" w:themeColor="text1"/>
          <w:lang w:eastAsia="zh-CN"/>
        </w:rPr>
        <w:t xml:space="preserve">the </w:t>
      </w:r>
      <w:r w:rsidRPr="00D0127B">
        <w:rPr>
          <w:rFonts w:eastAsiaTheme="minorEastAsia"/>
          <w:color w:val="000000" w:themeColor="text1"/>
          <w:lang w:eastAsia="zh-CN"/>
        </w:rPr>
        <w:t>same as Rx beam that is used to receive SSB. However, indicating the sensing beams (corresponding to SSB IDs) using Msg1/Msg3/</w:t>
      </w:r>
      <w:proofErr w:type="spellStart"/>
      <w:r w:rsidRPr="00D0127B">
        <w:rPr>
          <w:rFonts w:eastAsiaTheme="minorEastAsia"/>
          <w:color w:val="000000" w:themeColor="text1"/>
          <w:lang w:eastAsia="zh-CN"/>
        </w:rPr>
        <w:t>MsgA</w:t>
      </w:r>
      <w:proofErr w:type="spellEnd"/>
      <w:r w:rsidRPr="00D0127B">
        <w:rPr>
          <w:rFonts w:eastAsiaTheme="minorEastAsia"/>
          <w:color w:val="000000" w:themeColor="text1"/>
          <w:lang w:eastAsia="zh-CN"/>
        </w:rPr>
        <w:t xml:space="preserve"> by the UE can be considered for fast indication of the sensing beams. Once the UE receives one or multiple SSB beams from gNB, then it transmits PRACH on at least one of the PRACH occasions associated with the received SSB beam and also UE can additionally indicate other sensing beams that may correspond to the Rx beams corresponding to the other SSB beams. This would allow gNB to determine the sensing beams during the initial access procedure itself.</w:t>
      </w:r>
      <w:r>
        <w:rPr>
          <w:rFonts w:eastAsiaTheme="minorEastAsia"/>
          <w:color w:val="000000" w:themeColor="text1"/>
          <w:lang w:eastAsia="zh-CN"/>
        </w:rPr>
        <w:t xml:space="preserve"> More details on relationship between transmission beam and sensing beam can be found in our contribution [3].</w:t>
      </w:r>
    </w:p>
    <w:p w14:paraId="1FCE2F05" w14:textId="5FCA0535" w:rsidR="00AB5991" w:rsidRDefault="0098038F" w:rsidP="00AB5991">
      <w:pPr>
        <w:spacing w:before="24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0C7992">
        <w:rPr>
          <w:rFonts w:asciiTheme="majorBidi" w:hAnsiTheme="majorBidi" w:cstheme="majorBidi"/>
          <w:b/>
          <w:bCs/>
          <w:i/>
          <w:iCs/>
          <w:lang w:eastAsia="zh-CN"/>
        </w:rPr>
        <w:t>2</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For initial access in </w:t>
      </w:r>
      <w:r w:rsidRPr="00822FB1">
        <w:rPr>
          <w:rFonts w:asciiTheme="majorBidi" w:hAnsiTheme="majorBidi" w:cstheme="majorBidi"/>
          <w:b/>
          <w:bCs/>
          <w:i/>
          <w:iCs/>
          <w:lang w:eastAsia="zh-CN"/>
        </w:rPr>
        <w:t xml:space="preserve">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sidR="00AB5991">
        <w:rPr>
          <w:rFonts w:asciiTheme="majorBidi" w:hAnsiTheme="majorBidi" w:cstheme="majorBidi"/>
          <w:b/>
          <w:bCs/>
          <w:i/>
          <w:iCs/>
          <w:lang w:eastAsia="zh-CN"/>
        </w:rPr>
        <w:t>indication of sensing beams can be considered during the initial access</w:t>
      </w:r>
    </w:p>
    <w:p w14:paraId="790A753A" w14:textId="35ADB2F0" w:rsidR="00E945FA" w:rsidRDefault="00E945FA" w:rsidP="00AB5991">
      <w:pPr>
        <w:rPr>
          <w:rFonts w:asciiTheme="majorBidi" w:hAnsiTheme="majorBidi" w:cstheme="majorBidi"/>
          <w:bCs/>
          <w:lang w:eastAsia="ja-JP"/>
        </w:rPr>
      </w:pPr>
    </w:p>
    <w:p w14:paraId="67AC4EF7" w14:textId="3392B48D" w:rsidR="000C7992" w:rsidRPr="00BD707F" w:rsidRDefault="000C7992" w:rsidP="000C7992">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Pr>
          <w:rFonts w:eastAsia="MS Mincho" w:cs="Arial"/>
          <w:b w:val="0"/>
          <w:iCs/>
          <w:sz w:val="28"/>
          <w:szCs w:val="36"/>
        </w:rPr>
        <w:t>3</w:t>
      </w:r>
      <w:r w:rsidRPr="00BD707F">
        <w:rPr>
          <w:rFonts w:eastAsia="MS Mincho" w:cs="Arial"/>
          <w:b w:val="0"/>
          <w:iCs/>
          <w:sz w:val="28"/>
          <w:szCs w:val="36"/>
        </w:rPr>
        <w:t xml:space="preserve"> Enhancement to cell coverage </w:t>
      </w:r>
      <w:r>
        <w:rPr>
          <w:rFonts w:eastAsia="MS Mincho" w:cs="Arial"/>
          <w:b w:val="0"/>
          <w:iCs/>
          <w:sz w:val="28"/>
          <w:szCs w:val="36"/>
        </w:rPr>
        <w:t>for UL during initial access</w:t>
      </w:r>
    </w:p>
    <w:p w14:paraId="585E5AE8" w14:textId="77777777" w:rsidR="000C7992" w:rsidRDefault="000C7992" w:rsidP="000C7992">
      <w:pPr>
        <w:jc w:val="both"/>
        <w:rPr>
          <w:rFonts w:asciiTheme="majorBidi" w:hAnsiTheme="majorBidi" w:cstheme="majorBidi"/>
        </w:rPr>
      </w:pPr>
    </w:p>
    <w:p w14:paraId="36D255D1" w14:textId="77777777" w:rsidR="000C7992" w:rsidRPr="003F15E7" w:rsidRDefault="000C7992" w:rsidP="000C7992">
      <w:pPr>
        <w:jc w:val="both"/>
        <w:rPr>
          <w:rFonts w:asciiTheme="majorBidi" w:hAnsiTheme="majorBidi" w:cstheme="majorBidi"/>
        </w:rPr>
      </w:pPr>
      <w:r w:rsidRPr="003F15E7">
        <w:rPr>
          <w:rFonts w:asciiTheme="majorBidi" w:hAnsiTheme="majorBidi" w:cstheme="majorBidi"/>
        </w:rPr>
        <w:t>For beyond 52.6GHz band, the cell coverage especially during the initial access can be limited due to the severe attenuation at high frequencies and due to the use of low gain wide beams that depend on the SSB beams. UL initial access channels and signals such as PRACH and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for example in Rel-16 are expected to use the same Tx spatial filter as the Rx spatial filter used to receive the SSB beams at the UE. Generally, these beams are coarser than </w:t>
      </w:r>
      <w:r>
        <w:rPr>
          <w:rFonts w:asciiTheme="majorBidi" w:hAnsiTheme="majorBidi" w:cstheme="majorBidi"/>
        </w:rPr>
        <w:t>those</w:t>
      </w:r>
      <w:r w:rsidRPr="003F15E7">
        <w:rPr>
          <w:rFonts w:asciiTheme="majorBidi" w:hAnsiTheme="majorBidi" w:cstheme="majorBidi"/>
        </w:rPr>
        <w:t xml:space="preserve"> used for control/data transmission in connected mode, and hence the coverage of these messages would be a bottleneck at high frequencies. Furthermore, </w:t>
      </w:r>
      <w:r>
        <w:rPr>
          <w:rFonts w:asciiTheme="majorBidi" w:hAnsiTheme="majorBidi" w:cstheme="majorBidi"/>
        </w:rPr>
        <w:t xml:space="preserve">for the new </w:t>
      </w:r>
      <w:r w:rsidRPr="003F15E7">
        <w:rPr>
          <w:rFonts w:asciiTheme="majorBidi" w:hAnsiTheme="majorBidi" w:cstheme="majorBidi"/>
        </w:rPr>
        <w:t xml:space="preserve">SCS values </w:t>
      </w:r>
      <w:r>
        <w:rPr>
          <w:rFonts w:asciiTheme="majorBidi" w:hAnsiTheme="majorBidi" w:cstheme="majorBidi"/>
        </w:rPr>
        <w:t>that have been agreed</w:t>
      </w:r>
      <w:r w:rsidRPr="003F15E7">
        <w:rPr>
          <w:rFonts w:asciiTheme="majorBidi" w:hAnsiTheme="majorBidi" w:cstheme="majorBidi"/>
        </w:rPr>
        <w:t xml:space="preserve"> for initial access messages, the cell radius would be further reduced as SCS increases due to the short symbols and CP. Therefore, the SCS needs to be carefully selected for PRACH in order to satisfy the coverage requirements for different scenarios. One potential solution to enhance the detection performance of PRACH, is the use of repetition or multi beam transmission </w:t>
      </w:r>
      <w:r>
        <w:rPr>
          <w:rFonts w:asciiTheme="majorBidi" w:hAnsiTheme="majorBidi" w:cstheme="majorBidi"/>
        </w:rPr>
        <w:t xml:space="preserve">in multiple RACH occasions </w:t>
      </w:r>
      <w:r w:rsidRPr="003F15E7">
        <w:rPr>
          <w:rFonts w:asciiTheme="majorBidi" w:hAnsiTheme="majorBidi" w:cstheme="majorBidi"/>
        </w:rPr>
        <w:t xml:space="preserve">for each RACH attempt. Adapting the SCS for each RACH attempt along with power ramping could also be considered to reduce the number of RACH attempts. </w:t>
      </w:r>
    </w:p>
    <w:p w14:paraId="3E32FD1B" w14:textId="77777777" w:rsidR="000C7992" w:rsidRPr="003F15E7" w:rsidRDefault="000C7992" w:rsidP="000C7992">
      <w:pPr>
        <w:jc w:val="both"/>
        <w:rPr>
          <w:rFonts w:asciiTheme="majorBidi" w:hAnsiTheme="majorBidi" w:cstheme="majorBidi"/>
        </w:rPr>
      </w:pPr>
    </w:p>
    <w:p w14:paraId="4524C7E7" w14:textId="77777777" w:rsidR="000C7992" w:rsidRPr="003F15E7" w:rsidRDefault="000C7992" w:rsidP="000C7992">
      <w:pPr>
        <w:jc w:val="both"/>
        <w:rPr>
          <w:rFonts w:asciiTheme="majorBidi" w:hAnsiTheme="majorBidi" w:cstheme="majorBidi"/>
        </w:rPr>
      </w:pPr>
      <w:r w:rsidRPr="003F15E7">
        <w:rPr>
          <w:rFonts w:asciiTheme="majorBidi" w:hAnsiTheme="majorBidi" w:cstheme="majorBidi"/>
        </w:rPr>
        <w:t>In Rel</w:t>
      </w:r>
      <w:r>
        <w:rPr>
          <w:rFonts w:asciiTheme="majorBidi" w:hAnsiTheme="majorBidi" w:cstheme="majorBidi"/>
        </w:rPr>
        <w:t>-</w:t>
      </w:r>
      <w:r w:rsidRPr="003F15E7">
        <w:rPr>
          <w:rFonts w:asciiTheme="majorBidi" w:hAnsiTheme="majorBidi" w:cstheme="majorBidi"/>
        </w:rPr>
        <w:t>16, PUSCH repetition</w:t>
      </w:r>
      <w:r>
        <w:rPr>
          <w:rFonts w:asciiTheme="majorBidi" w:hAnsiTheme="majorBidi" w:cstheme="majorBidi"/>
        </w:rPr>
        <w:t>s</w:t>
      </w:r>
      <w:r w:rsidRPr="003F15E7">
        <w:rPr>
          <w:rFonts w:asciiTheme="majorBidi" w:hAnsiTheme="majorBidi" w:cstheme="majorBidi"/>
        </w:rPr>
        <w:t xml:space="preserve"> </w:t>
      </w:r>
      <w:r>
        <w:rPr>
          <w:rFonts w:asciiTheme="majorBidi" w:hAnsiTheme="majorBidi" w:cstheme="majorBidi"/>
        </w:rPr>
        <w:t>are</w:t>
      </w:r>
      <w:r w:rsidRPr="003F15E7">
        <w:rPr>
          <w:rFonts w:asciiTheme="majorBidi" w:hAnsiTheme="majorBidi" w:cstheme="majorBidi"/>
        </w:rPr>
        <w:t xml:space="preserve"> already supported for enhancing UL coverage. However, it is used in connected mode and not applied for initial access message such as Msg3 or </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To enhance the link budget and hence the cell coverage during the initial access for NR </w:t>
      </w:r>
      <w:r>
        <w:rPr>
          <w:rFonts w:asciiTheme="majorBidi" w:hAnsiTheme="majorBidi" w:cstheme="majorBidi"/>
        </w:rPr>
        <w:t>b</w:t>
      </w:r>
      <w:r w:rsidRPr="003F15E7">
        <w:rPr>
          <w:rFonts w:asciiTheme="majorBidi" w:hAnsiTheme="majorBidi" w:cstheme="majorBidi"/>
        </w:rPr>
        <w:t>eyond 52.6GHz, repetition of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can also be considered. </w:t>
      </w:r>
      <w:r>
        <w:rPr>
          <w:rFonts w:asciiTheme="majorBidi" w:hAnsiTheme="majorBidi" w:cstheme="majorBidi"/>
        </w:rPr>
        <w:t>Furthermore, ways for early termination of Msg3/</w:t>
      </w:r>
      <w:proofErr w:type="spellStart"/>
      <w:r>
        <w:rPr>
          <w:rFonts w:asciiTheme="majorBidi" w:hAnsiTheme="majorBidi" w:cstheme="majorBidi"/>
        </w:rPr>
        <w:t>MsgA</w:t>
      </w:r>
      <w:proofErr w:type="spellEnd"/>
      <w:r>
        <w:rPr>
          <w:rFonts w:asciiTheme="majorBidi" w:hAnsiTheme="majorBidi" w:cstheme="majorBidi"/>
        </w:rPr>
        <w:t xml:space="preserve"> repetition in case of correct reception needs to be considered.</w:t>
      </w:r>
    </w:p>
    <w:p w14:paraId="2F15D39E" w14:textId="77777777" w:rsidR="000C7992" w:rsidRPr="003F15E7" w:rsidRDefault="000C7992" w:rsidP="000C7992">
      <w:pPr>
        <w:jc w:val="both"/>
        <w:rPr>
          <w:rFonts w:asciiTheme="majorBidi" w:hAnsiTheme="majorBidi" w:cstheme="majorBidi"/>
        </w:rPr>
      </w:pPr>
    </w:p>
    <w:p w14:paraId="7364210C" w14:textId="74C3D699" w:rsidR="000C7992" w:rsidRDefault="000C7992" w:rsidP="000C7992">
      <w:pPr>
        <w:jc w:val="both"/>
        <w:rPr>
          <w:rFonts w:asciiTheme="majorBidi" w:hAnsiTheme="majorBidi" w:cstheme="majorBidi"/>
          <w:b/>
          <w:i/>
          <w:iCs/>
        </w:rPr>
      </w:pPr>
      <w:bookmarkStart w:id="8" w:name="_Ref47542107"/>
      <w:r w:rsidRPr="003F15E7">
        <w:rPr>
          <w:rFonts w:asciiTheme="majorBidi" w:hAnsiTheme="majorBidi" w:cstheme="majorBidi"/>
          <w:b/>
          <w:i/>
          <w:iCs/>
        </w:rPr>
        <w:t xml:space="preserve">Proposal </w:t>
      </w:r>
      <w:r>
        <w:rPr>
          <w:rFonts w:asciiTheme="majorBidi" w:hAnsiTheme="majorBidi" w:cstheme="majorBidi"/>
          <w:b/>
          <w:i/>
          <w:iCs/>
        </w:rPr>
        <w:t>3</w:t>
      </w:r>
      <w:r w:rsidRPr="003F15E7">
        <w:rPr>
          <w:rFonts w:asciiTheme="majorBidi" w:hAnsiTheme="majorBidi" w:cstheme="majorBidi"/>
          <w:b/>
          <w:i/>
          <w:iCs/>
        </w:rPr>
        <w:t xml:space="preserve">: </w:t>
      </w:r>
      <w:bookmarkStart w:id="9" w:name="_Hlk61098833"/>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bookmarkEnd w:id="9"/>
      <w:r>
        <w:rPr>
          <w:rFonts w:asciiTheme="majorBidi" w:hAnsiTheme="majorBidi" w:cstheme="majorBidi"/>
          <w:b/>
          <w:bCs/>
          <w:i/>
          <w:iCs/>
        </w:rPr>
        <w:t xml:space="preserve">with </w:t>
      </w:r>
      <w:r w:rsidRPr="003F15E7">
        <w:rPr>
          <w:rFonts w:asciiTheme="majorBidi" w:hAnsiTheme="majorBidi" w:cstheme="majorBidi"/>
          <w:b/>
          <w:bCs/>
          <w:i/>
          <w:iCs/>
        </w:rPr>
        <w:t>higher subcarrier spacings (numerologies</w:t>
      </w:r>
      <w:r>
        <w:rPr>
          <w:rFonts w:asciiTheme="majorBidi" w:hAnsiTheme="majorBidi" w:cstheme="majorBidi"/>
          <w:b/>
          <w:bCs/>
          <w:i/>
          <w:iCs/>
        </w:rPr>
        <w:t xml:space="preserve">), </w:t>
      </w:r>
      <w:r w:rsidRPr="003F15E7">
        <w:rPr>
          <w:rFonts w:asciiTheme="majorBidi" w:hAnsiTheme="majorBidi" w:cstheme="majorBidi"/>
          <w:b/>
          <w:i/>
          <w:iCs/>
        </w:rPr>
        <w:t xml:space="preserve">coverage enhancement of channels and signals used for initial access should be considered for </w:t>
      </w:r>
      <w:bookmarkEnd w:id="8"/>
      <w:r w:rsidRPr="003F15E7">
        <w:rPr>
          <w:rFonts w:asciiTheme="majorBidi" w:hAnsiTheme="majorBidi" w:cstheme="majorBidi"/>
          <w:b/>
          <w:i/>
          <w:iCs/>
        </w:rPr>
        <w:t>NR beyond 52.6 GHz</w:t>
      </w:r>
    </w:p>
    <w:p w14:paraId="180C9A07" w14:textId="367DCE7E" w:rsidR="00111FBE" w:rsidRDefault="00111FBE" w:rsidP="000C7992">
      <w:pPr>
        <w:jc w:val="both"/>
        <w:rPr>
          <w:rFonts w:asciiTheme="majorBidi" w:hAnsiTheme="majorBidi" w:cstheme="majorBidi"/>
          <w:b/>
          <w:i/>
          <w:iCs/>
        </w:rPr>
      </w:pPr>
    </w:p>
    <w:p w14:paraId="13678A59" w14:textId="77777777" w:rsidR="00111FBE" w:rsidRDefault="00111FBE" w:rsidP="000C7992">
      <w:pPr>
        <w:jc w:val="both"/>
        <w:rPr>
          <w:rFonts w:asciiTheme="majorBidi" w:hAnsiTheme="majorBidi" w:cstheme="majorBidi"/>
          <w:b/>
          <w:i/>
          <w:iCs/>
        </w:rPr>
      </w:pPr>
    </w:p>
    <w:p w14:paraId="63B66778" w14:textId="77777777" w:rsidR="000C7992" w:rsidRPr="00AC688E" w:rsidRDefault="000C7992" w:rsidP="00AB5991">
      <w:pPr>
        <w:rPr>
          <w:rFonts w:asciiTheme="majorBidi" w:hAnsiTheme="majorBidi" w:cstheme="majorBidi"/>
          <w:bCs/>
          <w:lang w:eastAsia="ja-JP"/>
        </w:rPr>
      </w:pPr>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lastRenderedPageBreak/>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426F1216" w14:textId="17650CBE" w:rsidR="00F52193" w:rsidRDefault="00F52193" w:rsidP="00F52193">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different aspects for initial access for NR operation between 52.6 GHz to 71 GHz and provided following observations/proposals:</w:t>
      </w:r>
      <w:r w:rsidRPr="00347C63">
        <w:rPr>
          <w:rFonts w:asciiTheme="majorBidi" w:hAnsiTheme="majorBidi" w:cstheme="majorBidi"/>
        </w:rPr>
        <w:t xml:space="preserve"> </w:t>
      </w:r>
    </w:p>
    <w:p w14:paraId="1AA685BB" w14:textId="13815498" w:rsidR="002C564A" w:rsidRDefault="002C564A" w:rsidP="00F52193">
      <w:pPr>
        <w:jc w:val="both"/>
        <w:rPr>
          <w:rFonts w:asciiTheme="majorBidi" w:hAnsiTheme="majorBidi" w:cstheme="majorBidi"/>
        </w:rPr>
      </w:pPr>
    </w:p>
    <w:p w14:paraId="276F6877" w14:textId="77777777" w:rsidR="00E42016" w:rsidRDefault="00E42016" w:rsidP="00E42016">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1</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78075EA4" w14:textId="77777777" w:rsidR="00E42016" w:rsidRDefault="00E42016" w:rsidP="00E42016">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4DC6A95F" w14:textId="77777777" w:rsidR="00E42016" w:rsidRDefault="00E42016" w:rsidP="00E42016">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595C7BA6" w14:textId="77777777" w:rsidR="00E42016" w:rsidRPr="00A93C49" w:rsidRDefault="00E42016" w:rsidP="00E42016">
      <w:pPr>
        <w:pStyle w:val="ListParagraph"/>
        <w:numPr>
          <w:ilvl w:val="0"/>
          <w:numId w:val="59"/>
        </w:numPr>
        <w:ind w:leftChars="0"/>
        <w:jc w:val="both"/>
        <w:rPr>
          <w:b/>
          <w:bCs/>
          <w:i/>
          <w:iCs/>
        </w:rPr>
      </w:pPr>
      <w:r>
        <w:rPr>
          <w:b/>
          <w:bCs/>
          <w:i/>
          <w:iCs/>
        </w:rPr>
        <w:t>Cat 2 LBT (depending on the gap) before actual transmission</w:t>
      </w:r>
    </w:p>
    <w:p w14:paraId="4C007CD9" w14:textId="704D9F86" w:rsidR="00E42016" w:rsidRDefault="00E42016" w:rsidP="00E42016">
      <w:pPr>
        <w:spacing w:before="240"/>
        <w:jc w:val="both"/>
        <w:rPr>
          <w:rFonts w:asciiTheme="majorBidi" w:hAnsiTheme="majorBidi" w:cstheme="majorBidi"/>
          <w:b/>
          <w:bCs/>
          <w:i/>
          <w:iCs/>
          <w:lang w:eastAsia="zh-CN"/>
        </w:rPr>
      </w:pPr>
      <w:r>
        <w:rPr>
          <w:rFonts w:asciiTheme="majorBidi" w:hAnsiTheme="majorBidi" w:cstheme="majorBidi"/>
          <w:b/>
          <w:bCs/>
          <w:i/>
          <w:iCs/>
          <w:lang w:eastAsia="zh-CN"/>
        </w:rPr>
        <w:t>Proposal 2</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For initial access in </w:t>
      </w:r>
      <w:r w:rsidRPr="00822FB1">
        <w:rPr>
          <w:rFonts w:asciiTheme="majorBidi" w:hAnsiTheme="majorBidi" w:cstheme="majorBidi"/>
          <w:b/>
          <w:bCs/>
          <w:i/>
          <w:iCs/>
          <w:lang w:eastAsia="zh-CN"/>
        </w:rPr>
        <w:t xml:space="preserve">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indication of sensing beams can be considered during the initial access</w:t>
      </w:r>
    </w:p>
    <w:p w14:paraId="634DAF4D" w14:textId="77777777" w:rsidR="00086EB9" w:rsidRDefault="00086EB9" w:rsidP="00E42016">
      <w:pPr>
        <w:jc w:val="both"/>
        <w:rPr>
          <w:rFonts w:asciiTheme="majorBidi" w:hAnsiTheme="majorBidi" w:cstheme="majorBidi"/>
          <w:b/>
          <w:i/>
          <w:iCs/>
        </w:rPr>
      </w:pPr>
    </w:p>
    <w:p w14:paraId="49C2801A" w14:textId="09537F77" w:rsidR="00E42016" w:rsidRDefault="00E42016" w:rsidP="00E42016">
      <w:pPr>
        <w:jc w:val="both"/>
        <w:rPr>
          <w:rFonts w:asciiTheme="majorBidi" w:hAnsiTheme="majorBidi" w:cstheme="majorBidi"/>
          <w:b/>
          <w:i/>
          <w:iCs/>
        </w:rPr>
      </w:pPr>
      <w:r w:rsidRPr="003F15E7">
        <w:rPr>
          <w:rFonts w:asciiTheme="majorBidi" w:hAnsiTheme="majorBidi" w:cstheme="majorBidi"/>
          <w:b/>
          <w:i/>
          <w:iCs/>
        </w:rPr>
        <w:t xml:space="preserve">Proposal </w:t>
      </w:r>
      <w:r>
        <w:rPr>
          <w:rFonts w:asciiTheme="majorBidi" w:hAnsiTheme="majorBidi" w:cstheme="majorBidi"/>
          <w:b/>
          <w:i/>
          <w:iCs/>
        </w:rPr>
        <w:t>3</w:t>
      </w:r>
      <w:r w:rsidRPr="003F15E7">
        <w:rPr>
          <w:rFonts w:asciiTheme="majorBidi" w:hAnsiTheme="majorBidi" w:cstheme="majorBidi"/>
          <w:b/>
          <w:i/>
          <w:iCs/>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bCs/>
          <w:i/>
          <w:iCs/>
        </w:rPr>
        <w:t xml:space="preserve">with </w:t>
      </w:r>
      <w:r w:rsidRPr="003F15E7">
        <w:rPr>
          <w:rFonts w:asciiTheme="majorBidi" w:hAnsiTheme="majorBidi" w:cstheme="majorBidi"/>
          <w:b/>
          <w:bCs/>
          <w:i/>
          <w:iCs/>
        </w:rPr>
        <w:t>higher subcarrier spacings (numerologies</w:t>
      </w:r>
      <w:r>
        <w:rPr>
          <w:rFonts w:asciiTheme="majorBidi" w:hAnsiTheme="majorBidi" w:cstheme="majorBidi"/>
          <w:b/>
          <w:bCs/>
          <w:i/>
          <w:iCs/>
        </w:rPr>
        <w:t xml:space="preserve">), </w:t>
      </w:r>
      <w:r w:rsidRPr="003F15E7">
        <w:rPr>
          <w:rFonts w:asciiTheme="majorBidi" w:hAnsiTheme="majorBidi" w:cstheme="majorBidi"/>
          <w:b/>
          <w:i/>
          <w:iCs/>
        </w:rPr>
        <w:t>coverage enhancement of channels and signals used for initial access should be considered for NR beyond 52.6 GHz</w:t>
      </w:r>
    </w:p>
    <w:p w14:paraId="6396F926" w14:textId="77777777" w:rsidR="00DC46EC" w:rsidRDefault="00DC46EC" w:rsidP="00F52193">
      <w:pPr>
        <w:jc w:val="both"/>
        <w:rPr>
          <w:rFonts w:asciiTheme="majorBidi" w:hAnsiTheme="majorBidi" w:cstheme="majorBidi"/>
        </w:rPr>
      </w:pPr>
    </w:p>
    <w:p w14:paraId="29AD4C36" w14:textId="22C333C6" w:rsidR="0058484B" w:rsidRDefault="0058484B" w:rsidP="0058484B">
      <w:pPr>
        <w:jc w:val="both"/>
        <w:rPr>
          <w:rFonts w:asciiTheme="majorBidi" w:hAnsiTheme="majorBidi" w:cstheme="majorBidi"/>
          <w:b/>
          <w:i/>
          <w:iCs/>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01A8F848" w:rsidR="00407D66" w:rsidRPr="00056860" w:rsidRDefault="0041458F" w:rsidP="00BA1B26">
      <w:pPr>
        <w:spacing w:beforeLines="50" w:before="120"/>
        <w:ind w:left="720" w:hanging="720"/>
        <w:jc w:val="both"/>
        <w:rPr>
          <w:rFonts w:asciiTheme="majorBidi" w:hAnsiTheme="majorBidi" w:cstheme="majorBidi"/>
          <w:i/>
          <w:iCs/>
        </w:rPr>
      </w:pPr>
      <w:r w:rsidRPr="003F15E7">
        <w:rPr>
          <w:rFonts w:asciiTheme="majorBidi" w:hAnsiTheme="majorBidi" w:cstheme="majorBidi"/>
        </w:rPr>
        <w:t>[1</w:t>
      </w:r>
      <w:r w:rsidR="00333B93" w:rsidRPr="003F15E7">
        <w:rPr>
          <w:rFonts w:asciiTheme="majorBidi" w:hAnsiTheme="majorBidi" w:cstheme="majorBidi"/>
        </w:rPr>
        <w:t>]</w:t>
      </w:r>
      <w:r w:rsidR="00D15807">
        <w:rPr>
          <w:rFonts w:asciiTheme="majorBidi" w:hAnsiTheme="majorBidi" w:cstheme="majorBidi"/>
        </w:rPr>
        <w:tab/>
      </w:r>
      <w:r w:rsidR="0063253D" w:rsidRPr="003F15E7">
        <w:rPr>
          <w:rFonts w:asciiTheme="majorBidi" w:hAnsiTheme="majorBidi" w:cstheme="majorBidi"/>
        </w:rPr>
        <w:t xml:space="preserve">3GPP </w:t>
      </w:r>
      <w:r w:rsidR="009615B2" w:rsidRPr="009615B2">
        <w:rPr>
          <w:rFonts w:asciiTheme="majorBidi" w:hAnsiTheme="majorBidi" w:cstheme="majorBidi"/>
        </w:rPr>
        <w:t>RP-212637</w:t>
      </w:r>
      <w:r w:rsidR="0063253D" w:rsidRPr="003F15E7">
        <w:rPr>
          <w:rFonts w:asciiTheme="majorBidi" w:hAnsiTheme="majorBidi" w:cstheme="majorBidi"/>
        </w:rPr>
        <w:t>, “</w:t>
      </w:r>
      <w:r w:rsidR="00056860" w:rsidRPr="00056860">
        <w:rPr>
          <w:rFonts w:asciiTheme="majorBidi" w:hAnsiTheme="majorBidi" w:cstheme="majorBidi"/>
          <w:i/>
          <w:iCs/>
        </w:rPr>
        <w:t>Revised WID:  Extending current NR operation to 71 GHz</w:t>
      </w:r>
      <w:r w:rsidR="00907BC7" w:rsidRPr="00056860">
        <w:rPr>
          <w:rFonts w:asciiTheme="majorBidi" w:hAnsiTheme="majorBidi" w:cstheme="majorBidi"/>
          <w:i/>
          <w:iCs/>
        </w:rPr>
        <w:t xml:space="preserve">”, </w:t>
      </w:r>
      <w:r w:rsidR="00196C83" w:rsidRPr="008C1F20">
        <w:rPr>
          <w:rFonts w:asciiTheme="majorBidi" w:hAnsiTheme="majorBidi" w:cstheme="majorBidi"/>
        </w:rPr>
        <w:t>Qualcomm, Intel</w:t>
      </w:r>
    </w:p>
    <w:p w14:paraId="0D086EAC" w14:textId="72B859C3" w:rsidR="00A95A87" w:rsidRPr="003A659E" w:rsidRDefault="0085101F" w:rsidP="00E35B60">
      <w:pPr>
        <w:spacing w:beforeLines="50" w:before="120"/>
        <w:ind w:left="720" w:hanging="720"/>
        <w:jc w:val="both"/>
        <w:rPr>
          <w:rFonts w:asciiTheme="majorBidi" w:hAnsiTheme="majorBidi" w:cstheme="majorBidi"/>
          <w:lang w:val="de-DE"/>
        </w:rPr>
      </w:pPr>
      <w:r w:rsidRPr="003A659E">
        <w:rPr>
          <w:rFonts w:asciiTheme="majorBidi" w:hAnsiTheme="majorBidi" w:cstheme="majorBidi"/>
          <w:lang w:val="de-DE"/>
        </w:rPr>
        <w:t>[</w:t>
      </w:r>
      <w:r w:rsidR="00634DD7" w:rsidRPr="003A659E">
        <w:rPr>
          <w:rFonts w:asciiTheme="majorBidi" w:hAnsiTheme="majorBidi" w:cstheme="majorBidi"/>
          <w:lang w:val="de-DE"/>
        </w:rPr>
        <w:t>2</w:t>
      </w:r>
      <w:r w:rsidRPr="003A659E">
        <w:rPr>
          <w:rFonts w:asciiTheme="majorBidi" w:hAnsiTheme="majorBidi" w:cstheme="majorBidi"/>
          <w:lang w:val="de-DE"/>
        </w:rPr>
        <w:t xml:space="preserve">] </w:t>
      </w:r>
      <w:r w:rsidR="00D15807" w:rsidRPr="003A659E">
        <w:rPr>
          <w:rFonts w:asciiTheme="majorBidi" w:hAnsiTheme="majorBidi" w:cstheme="majorBidi"/>
          <w:lang w:val="de-DE"/>
        </w:rPr>
        <w:tab/>
      </w:r>
      <w:r w:rsidRPr="003A659E">
        <w:rPr>
          <w:rFonts w:asciiTheme="majorBidi" w:hAnsiTheme="majorBidi" w:cstheme="majorBidi"/>
          <w:lang w:val="de-DE"/>
        </w:rPr>
        <w:t>3GPP RAN1#10</w:t>
      </w:r>
      <w:r w:rsidR="00B628CC" w:rsidRPr="003A659E">
        <w:rPr>
          <w:rFonts w:asciiTheme="majorBidi" w:hAnsiTheme="majorBidi" w:cstheme="majorBidi"/>
          <w:lang w:val="de-DE"/>
        </w:rPr>
        <w:t>6</w:t>
      </w:r>
      <w:r w:rsidR="0086074B" w:rsidRPr="003A659E">
        <w:rPr>
          <w:rFonts w:asciiTheme="majorBidi" w:hAnsiTheme="majorBidi" w:cstheme="majorBidi"/>
          <w:lang w:val="de-DE"/>
        </w:rPr>
        <w:t>bis-</w:t>
      </w:r>
      <w:r w:rsidRPr="003A659E">
        <w:rPr>
          <w:rFonts w:asciiTheme="majorBidi" w:hAnsiTheme="majorBidi" w:cstheme="majorBidi"/>
          <w:lang w:val="de-DE"/>
        </w:rPr>
        <w:t>e</w:t>
      </w:r>
      <w:r w:rsidR="00CF0B8D" w:rsidRPr="003A659E">
        <w:rPr>
          <w:rFonts w:asciiTheme="majorBidi" w:hAnsiTheme="majorBidi" w:cstheme="majorBidi"/>
          <w:lang w:val="de-DE"/>
        </w:rPr>
        <w:t xml:space="preserve">, </w:t>
      </w:r>
      <w:r w:rsidRPr="003A659E">
        <w:rPr>
          <w:rFonts w:asciiTheme="majorBidi" w:hAnsiTheme="majorBidi" w:cstheme="majorBidi"/>
          <w:i/>
          <w:iCs/>
          <w:lang w:val="de-DE"/>
        </w:rPr>
        <w:t>“Chairman Notes</w:t>
      </w:r>
      <w:bookmarkStart w:id="10" w:name="_Hlk60935528"/>
      <w:r w:rsidR="00064C13" w:rsidRPr="003A659E">
        <w:rPr>
          <w:rFonts w:asciiTheme="majorBidi" w:hAnsiTheme="majorBidi" w:cstheme="majorBidi"/>
          <w:i/>
          <w:iCs/>
          <w:lang w:val="de-DE"/>
        </w:rPr>
        <w:t>”</w:t>
      </w:r>
    </w:p>
    <w:p w14:paraId="19E63E46" w14:textId="1BA6B0F3" w:rsidR="00FB34BE" w:rsidRPr="003F15E7" w:rsidRDefault="00E51673" w:rsidP="00814726">
      <w:pPr>
        <w:spacing w:beforeLines="50" w:before="120"/>
        <w:ind w:left="720" w:hanging="720"/>
        <w:jc w:val="both"/>
        <w:rPr>
          <w:rFonts w:asciiTheme="majorBidi" w:hAnsiTheme="majorBidi" w:cstheme="majorBidi"/>
        </w:rPr>
      </w:pPr>
      <w:r w:rsidRPr="00E51673">
        <w:rPr>
          <w:rFonts w:asciiTheme="majorBidi" w:hAnsiTheme="majorBidi" w:cstheme="majorBidi"/>
        </w:rPr>
        <w:t>[3]</w:t>
      </w:r>
      <w:r>
        <w:rPr>
          <w:rFonts w:asciiTheme="majorBidi" w:hAnsiTheme="majorBidi" w:cstheme="majorBidi"/>
        </w:rPr>
        <w:t xml:space="preserve">         </w:t>
      </w:r>
      <w:r w:rsidR="00D15807">
        <w:rPr>
          <w:rFonts w:asciiTheme="majorBidi" w:hAnsiTheme="majorBidi" w:cstheme="majorBidi"/>
        </w:rPr>
        <w:tab/>
      </w:r>
      <w:r>
        <w:rPr>
          <w:rFonts w:asciiTheme="majorBidi" w:hAnsiTheme="majorBidi" w:cstheme="majorBidi"/>
        </w:rPr>
        <w:t>R1-</w:t>
      </w:r>
      <w:r w:rsidR="0086074B">
        <w:rPr>
          <w:rFonts w:asciiTheme="majorBidi" w:hAnsiTheme="majorBidi" w:cstheme="majorBidi"/>
        </w:rPr>
        <w:t>21</w:t>
      </w:r>
      <w:r w:rsidR="00112C56">
        <w:rPr>
          <w:rFonts w:asciiTheme="majorBidi" w:hAnsiTheme="majorBidi" w:cstheme="majorBidi"/>
        </w:rPr>
        <w:t>11645</w:t>
      </w:r>
      <w:r w:rsidR="0045318F">
        <w:rPr>
          <w:rFonts w:asciiTheme="majorBidi" w:hAnsiTheme="majorBidi" w:cstheme="majorBidi"/>
        </w:rPr>
        <w:t xml:space="preserve">, </w:t>
      </w:r>
      <w:r w:rsidRPr="00E51673">
        <w:rPr>
          <w:rFonts w:asciiTheme="majorBidi" w:hAnsiTheme="majorBidi" w:cstheme="majorBidi"/>
          <w:i/>
          <w:iCs/>
        </w:rPr>
        <w:t>“Channel access mechanisms for NR from 52.6 GHz to 71GHz”</w:t>
      </w:r>
      <w:r>
        <w:rPr>
          <w:rFonts w:asciiTheme="majorBidi" w:hAnsiTheme="majorBidi" w:cstheme="majorBidi"/>
        </w:rPr>
        <w:t>, Lenovo, Motorola Mobility</w:t>
      </w:r>
      <w:bookmarkEnd w:id="10"/>
      <w:r w:rsidR="00035DA0">
        <w:rPr>
          <w:rFonts w:asciiTheme="majorBidi" w:hAnsiTheme="majorBidi" w:cstheme="majorBidi"/>
          <w:i/>
          <w:iCs/>
          <w:color w:val="000000" w:themeColor="text1"/>
          <w:lang w:eastAsia="x-none"/>
        </w:rPr>
        <w:t xml:space="preserve"> </w:t>
      </w: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F7E23" w14:textId="77777777" w:rsidR="00F9764D" w:rsidRDefault="00F9764D">
      <w:r>
        <w:separator/>
      </w:r>
    </w:p>
  </w:endnote>
  <w:endnote w:type="continuationSeparator" w:id="0">
    <w:p w14:paraId="659B314A" w14:textId="77777777" w:rsidR="00F9764D" w:rsidRDefault="00F9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SimSu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AEA67" w14:textId="77777777" w:rsidR="00F9764D" w:rsidRDefault="00F9764D">
      <w:r>
        <w:separator/>
      </w:r>
    </w:p>
  </w:footnote>
  <w:footnote w:type="continuationSeparator" w:id="0">
    <w:p w14:paraId="434A2123" w14:textId="77777777" w:rsidR="00F9764D" w:rsidRDefault="00F97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5"/>
  </w:num>
  <w:num w:numId="3">
    <w:abstractNumId w:val="35"/>
  </w:num>
  <w:num w:numId="4">
    <w:abstractNumId w:val="13"/>
  </w:num>
  <w:num w:numId="5">
    <w:abstractNumId w:val="32"/>
  </w:num>
  <w:num w:numId="6">
    <w:abstractNumId w:val="54"/>
  </w:num>
  <w:num w:numId="7">
    <w:abstractNumId w:val="4"/>
  </w:num>
  <w:num w:numId="8">
    <w:abstractNumId w:val="63"/>
  </w:num>
  <w:num w:numId="9">
    <w:abstractNumId w:val="28"/>
  </w:num>
  <w:num w:numId="10">
    <w:abstractNumId w:val="62"/>
  </w:num>
  <w:num w:numId="11">
    <w:abstractNumId w:val="7"/>
  </w:num>
  <w:num w:numId="12">
    <w:abstractNumId w:val="27"/>
  </w:num>
  <w:num w:numId="13">
    <w:abstractNumId w:val="1"/>
  </w:num>
  <w:num w:numId="14">
    <w:abstractNumId w:val="42"/>
  </w:num>
  <w:num w:numId="15">
    <w:abstractNumId w:val="14"/>
  </w:num>
  <w:num w:numId="16">
    <w:abstractNumId w:val="52"/>
  </w:num>
  <w:num w:numId="17">
    <w:abstractNumId w:val="31"/>
  </w:num>
  <w:num w:numId="18">
    <w:abstractNumId w:val="11"/>
  </w:num>
  <w:num w:numId="19">
    <w:abstractNumId w:val="60"/>
  </w:num>
  <w:num w:numId="20">
    <w:abstractNumId w:val="41"/>
  </w:num>
  <w:num w:numId="21">
    <w:abstractNumId w:val="29"/>
  </w:num>
  <w:num w:numId="22">
    <w:abstractNumId w:val="43"/>
  </w:num>
  <w:num w:numId="23">
    <w:abstractNumId w:val="55"/>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0"/>
  </w:num>
  <w:num w:numId="27">
    <w:abstractNumId w:val="65"/>
  </w:num>
  <w:num w:numId="28">
    <w:abstractNumId w:val="19"/>
  </w:num>
  <w:num w:numId="29">
    <w:abstractNumId w:val="57"/>
  </w:num>
  <w:num w:numId="30">
    <w:abstractNumId w:val="48"/>
  </w:num>
  <w:num w:numId="31">
    <w:abstractNumId w:val="15"/>
  </w:num>
  <w:num w:numId="32">
    <w:abstractNumId w:val="6"/>
  </w:num>
  <w:num w:numId="33">
    <w:abstractNumId w:val="59"/>
  </w:num>
  <w:num w:numId="34">
    <w:abstractNumId w:val="3"/>
  </w:num>
  <w:num w:numId="35">
    <w:abstractNumId w:val="25"/>
  </w:num>
  <w:num w:numId="36">
    <w:abstractNumId w:val="47"/>
  </w:num>
  <w:num w:numId="37">
    <w:abstractNumId w:val="0"/>
  </w:num>
  <w:num w:numId="38">
    <w:abstractNumId w:val="44"/>
  </w:num>
  <w:num w:numId="39">
    <w:abstractNumId w:val="22"/>
  </w:num>
  <w:num w:numId="40">
    <w:abstractNumId w:val="37"/>
  </w:num>
  <w:num w:numId="41">
    <w:abstractNumId w:val="26"/>
  </w:num>
  <w:num w:numId="42">
    <w:abstractNumId w:val="39"/>
  </w:num>
  <w:num w:numId="43">
    <w:abstractNumId w:val="64"/>
  </w:num>
  <w:num w:numId="44">
    <w:abstractNumId w:val="40"/>
  </w:num>
  <w:num w:numId="45">
    <w:abstractNumId w:val="61"/>
  </w:num>
  <w:num w:numId="46">
    <w:abstractNumId w:val="18"/>
  </w:num>
  <w:num w:numId="47">
    <w:abstractNumId w:val="17"/>
  </w:num>
  <w:num w:numId="48">
    <w:abstractNumId w:val="51"/>
  </w:num>
  <w:num w:numId="49">
    <w:abstractNumId w:val="12"/>
  </w:num>
  <w:num w:numId="50">
    <w:abstractNumId w:val="58"/>
  </w:num>
  <w:num w:numId="51">
    <w:abstractNumId w:val="20"/>
  </w:num>
  <w:num w:numId="52">
    <w:abstractNumId w:val="34"/>
  </w:num>
  <w:num w:numId="53">
    <w:abstractNumId w:val="9"/>
  </w:num>
  <w:num w:numId="54">
    <w:abstractNumId w:val="21"/>
  </w:num>
  <w:num w:numId="55">
    <w:abstractNumId w:val="49"/>
  </w:num>
  <w:num w:numId="56">
    <w:abstractNumId w:val="5"/>
  </w:num>
  <w:num w:numId="57">
    <w:abstractNumId w:val="53"/>
  </w:num>
  <w:num w:numId="58">
    <w:abstractNumId w:val="36"/>
  </w:num>
  <w:num w:numId="59">
    <w:abstractNumId w:val="46"/>
  </w:num>
  <w:num w:numId="60">
    <w:abstractNumId w:val="23"/>
  </w:num>
  <w:num w:numId="61">
    <w:abstractNumId w:val="2"/>
  </w:num>
  <w:num w:numId="62">
    <w:abstractNumId w:val="30"/>
  </w:num>
  <w:num w:numId="63">
    <w:abstractNumId w:val="46"/>
  </w:num>
  <w:num w:numId="64">
    <w:abstractNumId w:val="29"/>
    <w:lvlOverride w:ilvl="0">
      <w:startOverride w:val="1"/>
    </w:lvlOverride>
  </w:num>
  <w:num w:numId="65">
    <w:abstractNumId w:val="54"/>
  </w:num>
  <w:num w:numId="66">
    <w:abstractNumId w:val="33"/>
  </w:num>
  <w:num w:numId="67">
    <w:abstractNumId w:val="8"/>
  </w:num>
  <w:num w:numId="68">
    <w:abstractNumId w:val="24"/>
  </w:num>
  <w:num w:numId="69">
    <w:abstractNumId w:val="16"/>
  </w:num>
  <w:num w:numId="70">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3BE5"/>
    <w:rsid w:val="000041B5"/>
    <w:rsid w:val="00004D20"/>
    <w:rsid w:val="00004F91"/>
    <w:rsid w:val="000060F7"/>
    <w:rsid w:val="000068C5"/>
    <w:rsid w:val="000071C6"/>
    <w:rsid w:val="00007AE5"/>
    <w:rsid w:val="00010147"/>
    <w:rsid w:val="00010F01"/>
    <w:rsid w:val="0001137E"/>
    <w:rsid w:val="00011BC0"/>
    <w:rsid w:val="000137F6"/>
    <w:rsid w:val="0001428B"/>
    <w:rsid w:val="00014F6B"/>
    <w:rsid w:val="00015E6D"/>
    <w:rsid w:val="0001659E"/>
    <w:rsid w:val="000165F3"/>
    <w:rsid w:val="000167CD"/>
    <w:rsid w:val="00020576"/>
    <w:rsid w:val="0002095B"/>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DA0"/>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56860"/>
    <w:rsid w:val="00060210"/>
    <w:rsid w:val="0006047D"/>
    <w:rsid w:val="0006183C"/>
    <w:rsid w:val="0006211D"/>
    <w:rsid w:val="000622AD"/>
    <w:rsid w:val="000627F6"/>
    <w:rsid w:val="00063AA7"/>
    <w:rsid w:val="000640D2"/>
    <w:rsid w:val="00064676"/>
    <w:rsid w:val="00064C13"/>
    <w:rsid w:val="00066614"/>
    <w:rsid w:val="00067AF8"/>
    <w:rsid w:val="00067B3B"/>
    <w:rsid w:val="0007043C"/>
    <w:rsid w:val="00073A5F"/>
    <w:rsid w:val="00074085"/>
    <w:rsid w:val="00075970"/>
    <w:rsid w:val="00075B67"/>
    <w:rsid w:val="00075D68"/>
    <w:rsid w:val="000765B6"/>
    <w:rsid w:val="00081391"/>
    <w:rsid w:val="000814C6"/>
    <w:rsid w:val="00084236"/>
    <w:rsid w:val="00085F6A"/>
    <w:rsid w:val="00086290"/>
    <w:rsid w:val="00086442"/>
    <w:rsid w:val="00086D13"/>
    <w:rsid w:val="00086EB9"/>
    <w:rsid w:val="00087330"/>
    <w:rsid w:val="000876F3"/>
    <w:rsid w:val="00090581"/>
    <w:rsid w:val="00090A8C"/>
    <w:rsid w:val="00090FBA"/>
    <w:rsid w:val="00091578"/>
    <w:rsid w:val="00092A2A"/>
    <w:rsid w:val="00093D00"/>
    <w:rsid w:val="000942B0"/>
    <w:rsid w:val="000942B6"/>
    <w:rsid w:val="000949F1"/>
    <w:rsid w:val="0009509D"/>
    <w:rsid w:val="00095763"/>
    <w:rsid w:val="00097478"/>
    <w:rsid w:val="000A304D"/>
    <w:rsid w:val="000A31AF"/>
    <w:rsid w:val="000A45AE"/>
    <w:rsid w:val="000A5012"/>
    <w:rsid w:val="000A5273"/>
    <w:rsid w:val="000A53D0"/>
    <w:rsid w:val="000A5B93"/>
    <w:rsid w:val="000A5E84"/>
    <w:rsid w:val="000A6FC3"/>
    <w:rsid w:val="000A7B92"/>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C7992"/>
    <w:rsid w:val="000D01FC"/>
    <w:rsid w:val="000D2450"/>
    <w:rsid w:val="000D26BA"/>
    <w:rsid w:val="000D27C4"/>
    <w:rsid w:val="000D285F"/>
    <w:rsid w:val="000D2A12"/>
    <w:rsid w:val="000D4EA6"/>
    <w:rsid w:val="000D5F98"/>
    <w:rsid w:val="000D685C"/>
    <w:rsid w:val="000D73F3"/>
    <w:rsid w:val="000D77B2"/>
    <w:rsid w:val="000D7D0C"/>
    <w:rsid w:val="000E09D5"/>
    <w:rsid w:val="000E1CB4"/>
    <w:rsid w:val="000E465D"/>
    <w:rsid w:val="000E6330"/>
    <w:rsid w:val="000E6B33"/>
    <w:rsid w:val="000F0A2F"/>
    <w:rsid w:val="000F0BED"/>
    <w:rsid w:val="000F2898"/>
    <w:rsid w:val="000F32D6"/>
    <w:rsid w:val="000F52F5"/>
    <w:rsid w:val="000F6096"/>
    <w:rsid w:val="000F6547"/>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1FBE"/>
    <w:rsid w:val="00112C56"/>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97C"/>
    <w:rsid w:val="00154B92"/>
    <w:rsid w:val="00154E0B"/>
    <w:rsid w:val="00157B2D"/>
    <w:rsid w:val="00163FB7"/>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76A66"/>
    <w:rsid w:val="001802B3"/>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6C83"/>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308"/>
    <w:rsid w:val="001C5514"/>
    <w:rsid w:val="001C64B6"/>
    <w:rsid w:val="001C6617"/>
    <w:rsid w:val="001D09EC"/>
    <w:rsid w:val="001D3570"/>
    <w:rsid w:val="001D3D30"/>
    <w:rsid w:val="001D4208"/>
    <w:rsid w:val="001D542E"/>
    <w:rsid w:val="001D6940"/>
    <w:rsid w:val="001D76DA"/>
    <w:rsid w:val="001D7ABC"/>
    <w:rsid w:val="001E00D5"/>
    <w:rsid w:val="001E1766"/>
    <w:rsid w:val="001E1F33"/>
    <w:rsid w:val="001E25EB"/>
    <w:rsid w:val="001E35DA"/>
    <w:rsid w:val="001E35F5"/>
    <w:rsid w:val="001E49C0"/>
    <w:rsid w:val="001E6C28"/>
    <w:rsid w:val="001E6D21"/>
    <w:rsid w:val="001E7357"/>
    <w:rsid w:val="001E7B7B"/>
    <w:rsid w:val="001F0156"/>
    <w:rsid w:val="001F0405"/>
    <w:rsid w:val="001F156D"/>
    <w:rsid w:val="001F20AC"/>
    <w:rsid w:val="001F3DE0"/>
    <w:rsid w:val="001F44E6"/>
    <w:rsid w:val="001F52E1"/>
    <w:rsid w:val="001F5F9A"/>
    <w:rsid w:val="001F6F06"/>
    <w:rsid w:val="00200A67"/>
    <w:rsid w:val="0020160C"/>
    <w:rsid w:val="00202249"/>
    <w:rsid w:val="00203B0D"/>
    <w:rsid w:val="0020473A"/>
    <w:rsid w:val="00205139"/>
    <w:rsid w:val="00205708"/>
    <w:rsid w:val="0020621D"/>
    <w:rsid w:val="0020643B"/>
    <w:rsid w:val="0020670E"/>
    <w:rsid w:val="0020703E"/>
    <w:rsid w:val="0021096D"/>
    <w:rsid w:val="002113F8"/>
    <w:rsid w:val="00211878"/>
    <w:rsid w:val="00212B0D"/>
    <w:rsid w:val="00213078"/>
    <w:rsid w:val="00214057"/>
    <w:rsid w:val="00216616"/>
    <w:rsid w:val="00216D05"/>
    <w:rsid w:val="00220EB8"/>
    <w:rsid w:val="00223F10"/>
    <w:rsid w:val="00224953"/>
    <w:rsid w:val="00224AE7"/>
    <w:rsid w:val="002255AB"/>
    <w:rsid w:val="0022606B"/>
    <w:rsid w:val="00226126"/>
    <w:rsid w:val="002279F2"/>
    <w:rsid w:val="00227C48"/>
    <w:rsid w:val="00233F2C"/>
    <w:rsid w:val="00234D5B"/>
    <w:rsid w:val="00235AA3"/>
    <w:rsid w:val="0023798F"/>
    <w:rsid w:val="00237F83"/>
    <w:rsid w:val="002414BD"/>
    <w:rsid w:val="0024153C"/>
    <w:rsid w:val="002418B4"/>
    <w:rsid w:val="00241C84"/>
    <w:rsid w:val="00242C24"/>
    <w:rsid w:val="00243C95"/>
    <w:rsid w:val="002446C0"/>
    <w:rsid w:val="00244932"/>
    <w:rsid w:val="00245FA6"/>
    <w:rsid w:val="002466D5"/>
    <w:rsid w:val="002525A0"/>
    <w:rsid w:val="00252C04"/>
    <w:rsid w:val="00252ED7"/>
    <w:rsid w:val="00255473"/>
    <w:rsid w:val="0025735C"/>
    <w:rsid w:val="00257EBB"/>
    <w:rsid w:val="00261559"/>
    <w:rsid w:val="00261D11"/>
    <w:rsid w:val="00263182"/>
    <w:rsid w:val="00264026"/>
    <w:rsid w:val="002651A7"/>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9B5"/>
    <w:rsid w:val="002B1C53"/>
    <w:rsid w:val="002B3C1C"/>
    <w:rsid w:val="002B62F7"/>
    <w:rsid w:val="002B79C5"/>
    <w:rsid w:val="002B7A7E"/>
    <w:rsid w:val="002B7D05"/>
    <w:rsid w:val="002C33A1"/>
    <w:rsid w:val="002C3AEA"/>
    <w:rsid w:val="002C3CD3"/>
    <w:rsid w:val="002C450D"/>
    <w:rsid w:val="002C4956"/>
    <w:rsid w:val="002C5269"/>
    <w:rsid w:val="002C564A"/>
    <w:rsid w:val="002C6A2E"/>
    <w:rsid w:val="002C6D2E"/>
    <w:rsid w:val="002C6EA5"/>
    <w:rsid w:val="002C766B"/>
    <w:rsid w:val="002C7CD0"/>
    <w:rsid w:val="002C7D8D"/>
    <w:rsid w:val="002D042E"/>
    <w:rsid w:val="002D21C5"/>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5F"/>
    <w:rsid w:val="00340D8C"/>
    <w:rsid w:val="003424EF"/>
    <w:rsid w:val="003425A6"/>
    <w:rsid w:val="00344162"/>
    <w:rsid w:val="003446DD"/>
    <w:rsid w:val="00345547"/>
    <w:rsid w:val="00346243"/>
    <w:rsid w:val="003474BB"/>
    <w:rsid w:val="00347E61"/>
    <w:rsid w:val="00350002"/>
    <w:rsid w:val="003511A4"/>
    <w:rsid w:val="00353137"/>
    <w:rsid w:val="00355E3A"/>
    <w:rsid w:val="00355F2A"/>
    <w:rsid w:val="0035739E"/>
    <w:rsid w:val="0036008C"/>
    <w:rsid w:val="00364971"/>
    <w:rsid w:val="0036719C"/>
    <w:rsid w:val="00367240"/>
    <w:rsid w:val="003673FD"/>
    <w:rsid w:val="00367A51"/>
    <w:rsid w:val="00367C42"/>
    <w:rsid w:val="00370979"/>
    <w:rsid w:val="00370F6D"/>
    <w:rsid w:val="003728C3"/>
    <w:rsid w:val="00373797"/>
    <w:rsid w:val="00374B2D"/>
    <w:rsid w:val="00374C57"/>
    <w:rsid w:val="00375F94"/>
    <w:rsid w:val="00376A65"/>
    <w:rsid w:val="00377C45"/>
    <w:rsid w:val="003820AC"/>
    <w:rsid w:val="0038212D"/>
    <w:rsid w:val="00387133"/>
    <w:rsid w:val="00391349"/>
    <w:rsid w:val="003918F3"/>
    <w:rsid w:val="003937D1"/>
    <w:rsid w:val="003949D5"/>
    <w:rsid w:val="00394ED3"/>
    <w:rsid w:val="00395244"/>
    <w:rsid w:val="003978E3"/>
    <w:rsid w:val="00397F1A"/>
    <w:rsid w:val="003A006E"/>
    <w:rsid w:val="003A102F"/>
    <w:rsid w:val="003A2037"/>
    <w:rsid w:val="003A24FD"/>
    <w:rsid w:val="003A253B"/>
    <w:rsid w:val="003A33EE"/>
    <w:rsid w:val="003A3F4B"/>
    <w:rsid w:val="003A5176"/>
    <w:rsid w:val="003A659E"/>
    <w:rsid w:val="003A71C6"/>
    <w:rsid w:val="003A7DB6"/>
    <w:rsid w:val="003B0E50"/>
    <w:rsid w:val="003B1503"/>
    <w:rsid w:val="003B2285"/>
    <w:rsid w:val="003B22B9"/>
    <w:rsid w:val="003B369E"/>
    <w:rsid w:val="003B3E7B"/>
    <w:rsid w:val="003B4046"/>
    <w:rsid w:val="003B4193"/>
    <w:rsid w:val="003B4DB8"/>
    <w:rsid w:val="003C0209"/>
    <w:rsid w:val="003C0D7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3AB0"/>
    <w:rsid w:val="003E462C"/>
    <w:rsid w:val="003E5216"/>
    <w:rsid w:val="003E545C"/>
    <w:rsid w:val="003E6C1F"/>
    <w:rsid w:val="003F05C7"/>
    <w:rsid w:val="003F1295"/>
    <w:rsid w:val="003F1596"/>
    <w:rsid w:val="003F15E7"/>
    <w:rsid w:val="003F1877"/>
    <w:rsid w:val="003F1B21"/>
    <w:rsid w:val="003F2FF3"/>
    <w:rsid w:val="003F3388"/>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57C9"/>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1C8D"/>
    <w:rsid w:val="004424B3"/>
    <w:rsid w:val="00442677"/>
    <w:rsid w:val="0044307F"/>
    <w:rsid w:val="004431F1"/>
    <w:rsid w:val="0044392E"/>
    <w:rsid w:val="00445A5C"/>
    <w:rsid w:val="00446587"/>
    <w:rsid w:val="00446D50"/>
    <w:rsid w:val="0045041B"/>
    <w:rsid w:val="00450EFE"/>
    <w:rsid w:val="00451DC5"/>
    <w:rsid w:val="00451FD1"/>
    <w:rsid w:val="00452700"/>
    <w:rsid w:val="0045318F"/>
    <w:rsid w:val="00455475"/>
    <w:rsid w:val="00456A64"/>
    <w:rsid w:val="00456D8E"/>
    <w:rsid w:val="004571CD"/>
    <w:rsid w:val="004600C1"/>
    <w:rsid w:val="004607C3"/>
    <w:rsid w:val="00460A94"/>
    <w:rsid w:val="004620C5"/>
    <w:rsid w:val="00462198"/>
    <w:rsid w:val="004627A2"/>
    <w:rsid w:val="00463DBC"/>
    <w:rsid w:val="004642A0"/>
    <w:rsid w:val="00465B50"/>
    <w:rsid w:val="00466B58"/>
    <w:rsid w:val="00467708"/>
    <w:rsid w:val="00471710"/>
    <w:rsid w:val="00471ADB"/>
    <w:rsid w:val="00471EC5"/>
    <w:rsid w:val="0047236C"/>
    <w:rsid w:val="004729A1"/>
    <w:rsid w:val="00472A1F"/>
    <w:rsid w:val="0047619A"/>
    <w:rsid w:val="00476235"/>
    <w:rsid w:val="00477150"/>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0D4A"/>
    <w:rsid w:val="004A2027"/>
    <w:rsid w:val="004A2153"/>
    <w:rsid w:val="004A2CF5"/>
    <w:rsid w:val="004A4194"/>
    <w:rsid w:val="004A4B0B"/>
    <w:rsid w:val="004A5431"/>
    <w:rsid w:val="004A6F7F"/>
    <w:rsid w:val="004B0A4D"/>
    <w:rsid w:val="004B1E12"/>
    <w:rsid w:val="004B2D95"/>
    <w:rsid w:val="004B3400"/>
    <w:rsid w:val="004B4511"/>
    <w:rsid w:val="004B5307"/>
    <w:rsid w:val="004B6D32"/>
    <w:rsid w:val="004B73D3"/>
    <w:rsid w:val="004C1702"/>
    <w:rsid w:val="004C3B64"/>
    <w:rsid w:val="004C448D"/>
    <w:rsid w:val="004C4EC2"/>
    <w:rsid w:val="004C5F7F"/>
    <w:rsid w:val="004C6807"/>
    <w:rsid w:val="004C6FC9"/>
    <w:rsid w:val="004D259E"/>
    <w:rsid w:val="004D34C6"/>
    <w:rsid w:val="004D40B7"/>
    <w:rsid w:val="004D4494"/>
    <w:rsid w:val="004D5348"/>
    <w:rsid w:val="004D5D83"/>
    <w:rsid w:val="004D5F01"/>
    <w:rsid w:val="004D6BA4"/>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4A5"/>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2D52"/>
    <w:rsid w:val="00553B81"/>
    <w:rsid w:val="005549F7"/>
    <w:rsid w:val="005558C9"/>
    <w:rsid w:val="00556CB3"/>
    <w:rsid w:val="00557E20"/>
    <w:rsid w:val="0056329E"/>
    <w:rsid w:val="00563390"/>
    <w:rsid w:val="00565103"/>
    <w:rsid w:val="005656C8"/>
    <w:rsid w:val="005667A0"/>
    <w:rsid w:val="0057350E"/>
    <w:rsid w:val="0057398F"/>
    <w:rsid w:val="0057502C"/>
    <w:rsid w:val="0057543C"/>
    <w:rsid w:val="005800AE"/>
    <w:rsid w:val="00581D3F"/>
    <w:rsid w:val="00582D9D"/>
    <w:rsid w:val="00584150"/>
    <w:rsid w:val="0058484B"/>
    <w:rsid w:val="005857D7"/>
    <w:rsid w:val="00585FBB"/>
    <w:rsid w:val="00587421"/>
    <w:rsid w:val="00587657"/>
    <w:rsid w:val="00591068"/>
    <w:rsid w:val="00592AF8"/>
    <w:rsid w:val="00592F30"/>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D87"/>
    <w:rsid w:val="005B5FAA"/>
    <w:rsid w:val="005B67C3"/>
    <w:rsid w:val="005C06AB"/>
    <w:rsid w:val="005C0DAB"/>
    <w:rsid w:val="005C1301"/>
    <w:rsid w:val="005C22B4"/>
    <w:rsid w:val="005C2778"/>
    <w:rsid w:val="005C28CE"/>
    <w:rsid w:val="005C3251"/>
    <w:rsid w:val="005C538C"/>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047"/>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18D8"/>
    <w:rsid w:val="006420FE"/>
    <w:rsid w:val="00642137"/>
    <w:rsid w:val="00642673"/>
    <w:rsid w:val="00644540"/>
    <w:rsid w:val="00644E96"/>
    <w:rsid w:val="0064509B"/>
    <w:rsid w:val="006466C0"/>
    <w:rsid w:val="00646A8C"/>
    <w:rsid w:val="006471D6"/>
    <w:rsid w:val="00647CC4"/>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77A21"/>
    <w:rsid w:val="0068001A"/>
    <w:rsid w:val="0068075B"/>
    <w:rsid w:val="00680DED"/>
    <w:rsid w:val="00681081"/>
    <w:rsid w:val="00683495"/>
    <w:rsid w:val="006834E9"/>
    <w:rsid w:val="00686938"/>
    <w:rsid w:val="00687D7A"/>
    <w:rsid w:val="006903FD"/>
    <w:rsid w:val="00692123"/>
    <w:rsid w:val="006922E5"/>
    <w:rsid w:val="006924D2"/>
    <w:rsid w:val="00694218"/>
    <w:rsid w:val="00695F8C"/>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34CF"/>
    <w:rsid w:val="006B6AAC"/>
    <w:rsid w:val="006B7EF6"/>
    <w:rsid w:val="006C0536"/>
    <w:rsid w:val="006C10ED"/>
    <w:rsid w:val="006C3AC8"/>
    <w:rsid w:val="006C4014"/>
    <w:rsid w:val="006C4552"/>
    <w:rsid w:val="006C6D25"/>
    <w:rsid w:val="006D09E8"/>
    <w:rsid w:val="006D0A0F"/>
    <w:rsid w:val="006D1B63"/>
    <w:rsid w:val="006D464C"/>
    <w:rsid w:val="006D55B3"/>
    <w:rsid w:val="006D6121"/>
    <w:rsid w:val="006D72BA"/>
    <w:rsid w:val="006D7514"/>
    <w:rsid w:val="006D7A11"/>
    <w:rsid w:val="006E0500"/>
    <w:rsid w:val="006E0B39"/>
    <w:rsid w:val="006E0BE1"/>
    <w:rsid w:val="006E1860"/>
    <w:rsid w:val="006E3019"/>
    <w:rsid w:val="006E34DD"/>
    <w:rsid w:val="006E56E5"/>
    <w:rsid w:val="006E5833"/>
    <w:rsid w:val="006E6BA9"/>
    <w:rsid w:val="006E7F20"/>
    <w:rsid w:val="006F1248"/>
    <w:rsid w:val="006F1332"/>
    <w:rsid w:val="006F19E8"/>
    <w:rsid w:val="006F1F2F"/>
    <w:rsid w:val="006F2516"/>
    <w:rsid w:val="006F2F2E"/>
    <w:rsid w:val="006F4142"/>
    <w:rsid w:val="006F4796"/>
    <w:rsid w:val="006F75E9"/>
    <w:rsid w:val="00700062"/>
    <w:rsid w:val="00700252"/>
    <w:rsid w:val="00700604"/>
    <w:rsid w:val="007009A3"/>
    <w:rsid w:val="00701E61"/>
    <w:rsid w:val="00701E7A"/>
    <w:rsid w:val="00702F00"/>
    <w:rsid w:val="0070491F"/>
    <w:rsid w:val="00704F4C"/>
    <w:rsid w:val="00706E9D"/>
    <w:rsid w:val="00707007"/>
    <w:rsid w:val="0070710C"/>
    <w:rsid w:val="00707DFF"/>
    <w:rsid w:val="00707EED"/>
    <w:rsid w:val="00711E03"/>
    <w:rsid w:val="00714337"/>
    <w:rsid w:val="0071462D"/>
    <w:rsid w:val="00715EA1"/>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641"/>
    <w:rsid w:val="00733E93"/>
    <w:rsid w:val="00734208"/>
    <w:rsid w:val="007347ED"/>
    <w:rsid w:val="007351AA"/>
    <w:rsid w:val="007351C1"/>
    <w:rsid w:val="00737ADE"/>
    <w:rsid w:val="0074033B"/>
    <w:rsid w:val="00742FD2"/>
    <w:rsid w:val="00743136"/>
    <w:rsid w:val="00743F75"/>
    <w:rsid w:val="00744157"/>
    <w:rsid w:val="00745470"/>
    <w:rsid w:val="00745C4C"/>
    <w:rsid w:val="00745D55"/>
    <w:rsid w:val="0074755C"/>
    <w:rsid w:val="00750EAB"/>
    <w:rsid w:val="00751388"/>
    <w:rsid w:val="007518E0"/>
    <w:rsid w:val="007528AB"/>
    <w:rsid w:val="00752D9F"/>
    <w:rsid w:val="00752FE4"/>
    <w:rsid w:val="00753429"/>
    <w:rsid w:val="0075358B"/>
    <w:rsid w:val="00756DA1"/>
    <w:rsid w:val="0075734B"/>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C0E"/>
    <w:rsid w:val="007B7D48"/>
    <w:rsid w:val="007C0855"/>
    <w:rsid w:val="007C2AC9"/>
    <w:rsid w:val="007C2F57"/>
    <w:rsid w:val="007C3291"/>
    <w:rsid w:val="007C4969"/>
    <w:rsid w:val="007C4C49"/>
    <w:rsid w:val="007D031D"/>
    <w:rsid w:val="007D085E"/>
    <w:rsid w:val="007D1A2F"/>
    <w:rsid w:val="007D1F6C"/>
    <w:rsid w:val="007D40C5"/>
    <w:rsid w:val="007D420F"/>
    <w:rsid w:val="007D6C43"/>
    <w:rsid w:val="007D6D50"/>
    <w:rsid w:val="007D77A4"/>
    <w:rsid w:val="007E0B2E"/>
    <w:rsid w:val="007E0D76"/>
    <w:rsid w:val="007E22D7"/>
    <w:rsid w:val="007E332C"/>
    <w:rsid w:val="007E47B5"/>
    <w:rsid w:val="007E489B"/>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4726"/>
    <w:rsid w:val="008157E8"/>
    <w:rsid w:val="00815EF7"/>
    <w:rsid w:val="0082183C"/>
    <w:rsid w:val="0082197A"/>
    <w:rsid w:val="00821C46"/>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37E40"/>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74B"/>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68AB"/>
    <w:rsid w:val="00897F25"/>
    <w:rsid w:val="008A12F6"/>
    <w:rsid w:val="008A38E8"/>
    <w:rsid w:val="008A577C"/>
    <w:rsid w:val="008A5B62"/>
    <w:rsid w:val="008A5B70"/>
    <w:rsid w:val="008A5E2A"/>
    <w:rsid w:val="008A647C"/>
    <w:rsid w:val="008B01A1"/>
    <w:rsid w:val="008B203B"/>
    <w:rsid w:val="008B2184"/>
    <w:rsid w:val="008B28F1"/>
    <w:rsid w:val="008B5F13"/>
    <w:rsid w:val="008B7262"/>
    <w:rsid w:val="008B734E"/>
    <w:rsid w:val="008B79AD"/>
    <w:rsid w:val="008C05EF"/>
    <w:rsid w:val="008C12B6"/>
    <w:rsid w:val="008C1F20"/>
    <w:rsid w:val="008C22BB"/>
    <w:rsid w:val="008C250C"/>
    <w:rsid w:val="008C2695"/>
    <w:rsid w:val="008C3E43"/>
    <w:rsid w:val="008C4045"/>
    <w:rsid w:val="008C57C1"/>
    <w:rsid w:val="008C5D73"/>
    <w:rsid w:val="008C6CF1"/>
    <w:rsid w:val="008C7298"/>
    <w:rsid w:val="008D1833"/>
    <w:rsid w:val="008D18AA"/>
    <w:rsid w:val="008D3A67"/>
    <w:rsid w:val="008D4014"/>
    <w:rsid w:val="008D4FC8"/>
    <w:rsid w:val="008D5528"/>
    <w:rsid w:val="008D7801"/>
    <w:rsid w:val="008E20B4"/>
    <w:rsid w:val="008E2167"/>
    <w:rsid w:val="008E41F1"/>
    <w:rsid w:val="008E5F9B"/>
    <w:rsid w:val="008E661B"/>
    <w:rsid w:val="008E678E"/>
    <w:rsid w:val="008E70D2"/>
    <w:rsid w:val="008E7313"/>
    <w:rsid w:val="008E747D"/>
    <w:rsid w:val="008F01A8"/>
    <w:rsid w:val="008F0AD1"/>
    <w:rsid w:val="008F10D4"/>
    <w:rsid w:val="008F14CE"/>
    <w:rsid w:val="008F2B60"/>
    <w:rsid w:val="008F43C8"/>
    <w:rsid w:val="008F44E2"/>
    <w:rsid w:val="008F498B"/>
    <w:rsid w:val="008F5944"/>
    <w:rsid w:val="008F60EE"/>
    <w:rsid w:val="00900139"/>
    <w:rsid w:val="0090317D"/>
    <w:rsid w:val="0090396F"/>
    <w:rsid w:val="00903AC2"/>
    <w:rsid w:val="00903C22"/>
    <w:rsid w:val="00903FE3"/>
    <w:rsid w:val="00904BBF"/>
    <w:rsid w:val="00904E0E"/>
    <w:rsid w:val="00906AED"/>
    <w:rsid w:val="00907BC7"/>
    <w:rsid w:val="00907CC7"/>
    <w:rsid w:val="0091201E"/>
    <w:rsid w:val="009129CA"/>
    <w:rsid w:val="009131C2"/>
    <w:rsid w:val="00913C20"/>
    <w:rsid w:val="009153C6"/>
    <w:rsid w:val="0091617F"/>
    <w:rsid w:val="00917703"/>
    <w:rsid w:val="00922015"/>
    <w:rsid w:val="00922251"/>
    <w:rsid w:val="00923503"/>
    <w:rsid w:val="00923877"/>
    <w:rsid w:val="009242C7"/>
    <w:rsid w:val="009249DD"/>
    <w:rsid w:val="00925BF6"/>
    <w:rsid w:val="00926E06"/>
    <w:rsid w:val="00927CD6"/>
    <w:rsid w:val="00930B28"/>
    <w:rsid w:val="00930B79"/>
    <w:rsid w:val="00931799"/>
    <w:rsid w:val="00931C2F"/>
    <w:rsid w:val="0093305D"/>
    <w:rsid w:val="00933693"/>
    <w:rsid w:val="00935085"/>
    <w:rsid w:val="00935B45"/>
    <w:rsid w:val="00937419"/>
    <w:rsid w:val="00942318"/>
    <w:rsid w:val="00944A61"/>
    <w:rsid w:val="00946912"/>
    <w:rsid w:val="00946A51"/>
    <w:rsid w:val="00947E88"/>
    <w:rsid w:val="00951C63"/>
    <w:rsid w:val="0095205A"/>
    <w:rsid w:val="00952BF1"/>
    <w:rsid w:val="00953BF9"/>
    <w:rsid w:val="00953DA6"/>
    <w:rsid w:val="00953F62"/>
    <w:rsid w:val="00954499"/>
    <w:rsid w:val="00955598"/>
    <w:rsid w:val="00956321"/>
    <w:rsid w:val="00957519"/>
    <w:rsid w:val="00957FFD"/>
    <w:rsid w:val="00960F99"/>
    <w:rsid w:val="009615B2"/>
    <w:rsid w:val="00961C70"/>
    <w:rsid w:val="00963FC1"/>
    <w:rsid w:val="0096488F"/>
    <w:rsid w:val="0096555C"/>
    <w:rsid w:val="00966DD2"/>
    <w:rsid w:val="0097003E"/>
    <w:rsid w:val="00970E0B"/>
    <w:rsid w:val="00972087"/>
    <w:rsid w:val="00974A22"/>
    <w:rsid w:val="00975BE3"/>
    <w:rsid w:val="0097641C"/>
    <w:rsid w:val="0097698E"/>
    <w:rsid w:val="0098038F"/>
    <w:rsid w:val="00981BDD"/>
    <w:rsid w:val="00982AF7"/>
    <w:rsid w:val="009850C7"/>
    <w:rsid w:val="0098622E"/>
    <w:rsid w:val="009910A1"/>
    <w:rsid w:val="009914E5"/>
    <w:rsid w:val="00991EB0"/>
    <w:rsid w:val="00994FF6"/>
    <w:rsid w:val="0099567A"/>
    <w:rsid w:val="009971DA"/>
    <w:rsid w:val="00997C75"/>
    <w:rsid w:val="00997DB3"/>
    <w:rsid w:val="009A19DC"/>
    <w:rsid w:val="009A524A"/>
    <w:rsid w:val="009A5EAC"/>
    <w:rsid w:val="009B0F1C"/>
    <w:rsid w:val="009B1FCA"/>
    <w:rsid w:val="009B3880"/>
    <w:rsid w:val="009B56D0"/>
    <w:rsid w:val="009B6117"/>
    <w:rsid w:val="009B6881"/>
    <w:rsid w:val="009B68FD"/>
    <w:rsid w:val="009B6D1E"/>
    <w:rsid w:val="009C169C"/>
    <w:rsid w:val="009C1833"/>
    <w:rsid w:val="009C1AC6"/>
    <w:rsid w:val="009C2376"/>
    <w:rsid w:val="009C385A"/>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4E"/>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6777"/>
    <w:rsid w:val="00A071DC"/>
    <w:rsid w:val="00A075F1"/>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005E"/>
    <w:rsid w:val="00A41B24"/>
    <w:rsid w:val="00A41BA2"/>
    <w:rsid w:val="00A4311B"/>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3C49"/>
    <w:rsid w:val="00A9471E"/>
    <w:rsid w:val="00A94B64"/>
    <w:rsid w:val="00A95A87"/>
    <w:rsid w:val="00A977E9"/>
    <w:rsid w:val="00AA0277"/>
    <w:rsid w:val="00AA073B"/>
    <w:rsid w:val="00AA27A9"/>
    <w:rsid w:val="00AA2C18"/>
    <w:rsid w:val="00AA312E"/>
    <w:rsid w:val="00AA37B3"/>
    <w:rsid w:val="00AA4C67"/>
    <w:rsid w:val="00AA642D"/>
    <w:rsid w:val="00AA7770"/>
    <w:rsid w:val="00AA7EFB"/>
    <w:rsid w:val="00AA7F2C"/>
    <w:rsid w:val="00AB0BFD"/>
    <w:rsid w:val="00AB1773"/>
    <w:rsid w:val="00AB210E"/>
    <w:rsid w:val="00AB29D1"/>
    <w:rsid w:val="00AB3CB0"/>
    <w:rsid w:val="00AB3CB7"/>
    <w:rsid w:val="00AB4D1F"/>
    <w:rsid w:val="00AB5991"/>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3E7"/>
    <w:rsid w:val="00B15536"/>
    <w:rsid w:val="00B156D4"/>
    <w:rsid w:val="00B15DC1"/>
    <w:rsid w:val="00B16AD5"/>
    <w:rsid w:val="00B17686"/>
    <w:rsid w:val="00B179CF"/>
    <w:rsid w:val="00B20E66"/>
    <w:rsid w:val="00B211B0"/>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589D"/>
    <w:rsid w:val="00B56E39"/>
    <w:rsid w:val="00B60A2F"/>
    <w:rsid w:val="00B6222C"/>
    <w:rsid w:val="00B628C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5F18"/>
    <w:rsid w:val="00B76CF5"/>
    <w:rsid w:val="00B806E8"/>
    <w:rsid w:val="00B83D06"/>
    <w:rsid w:val="00B8434D"/>
    <w:rsid w:val="00B84723"/>
    <w:rsid w:val="00B84C10"/>
    <w:rsid w:val="00B8633D"/>
    <w:rsid w:val="00B86FCA"/>
    <w:rsid w:val="00B8712E"/>
    <w:rsid w:val="00B90657"/>
    <w:rsid w:val="00B91ED5"/>
    <w:rsid w:val="00B92F5A"/>
    <w:rsid w:val="00B9401E"/>
    <w:rsid w:val="00B94B12"/>
    <w:rsid w:val="00B97630"/>
    <w:rsid w:val="00B97D51"/>
    <w:rsid w:val="00BA18CC"/>
    <w:rsid w:val="00BA1B26"/>
    <w:rsid w:val="00BA1EA3"/>
    <w:rsid w:val="00BA2C42"/>
    <w:rsid w:val="00BA3DD4"/>
    <w:rsid w:val="00BA62C6"/>
    <w:rsid w:val="00BA6613"/>
    <w:rsid w:val="00BA6A62"/>
    <w:rsid w:val="00BA6AF2"/>
    <w:rsid w:val="00BA7595"/>
    <w:rsid w:val="00BB12F5"/>
    <w:rsid w:val="00BB14C9"/>
    <w:rsid w:val="00BB2099"/>
    <w:rsid w:val="00BB3002"/>
    <w:rsid w:val="00BB419E"/>
    <w:rsid w:val="00BB5905"/>
    <w:rsid w:val="00BB5B4F"/>
    <w:rsid w:val="00BB6AE8"/>
    <w:rsid w:val="00BC2D4E"/>
    <w:rsid w:val="00BC3281"/>
    <w:rsid w:val="00BC40C1"/>
    <w:rsid w:val="00BC604C"/>
    <w:rsid w:val="00BD11E4"/>
    <w:rsid w:val="00BD1F3A"/>
    <w:rsid w:val="00BD231F"/>
    <w:rsid w:val="00BD3FC1"/>
    <w:rsid w:val="00BD4218"/>
    <w:rsid w:val="00BD6847"/>
    <w:rsid w:val="00BD707F"/>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50B"/>
    <w:rsid w:val="00BF49AB"/>
    <w:rsid w:val="00BF730A"/>
    <w:rsid w:val="00C00C43"/>
    <w:rsid w:val="00C00F2E"/>
    <w:rsid w:val="00C02B82"/>
    <w:rsid w:val="00C070F1"/>
    <w:rsid w:val="00C07399"/>
    <w:rsid w:val="00C1081A"/>
    <w:rsid w:val="00C10B30"/>
    <w:rsid w:val="00C1136D"/>
    <w:rsid w:val="00C1142B"/>
    <w:rsid w:val="00C117FA"/>
    <w:rsid w:val="00C12B93"/>
    <w:rsid w:val="00C13F53"/>
    <w:rsid w:val="00C14DAB"/>
    <w:rsid w:val="00C16061"/>
    <w:rsid w:val="00C1653F"/>
    <w:rsid w:val="00C1709D"/>
    <w:rsid w:val="00C219C5"/>
    <w:rsid w:val="00C22A7E"/>
    <w:rsid w:val="00C238D6"/>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2852"/>
    <w:rsid w:val="00C43AF1"/>
    <w:rsid w:val="00C43BF5"/>
    <w:rsid w:val="00C44851"/>
    <w:rsid w:val="00C46683"/>
    <w:rsid w:val="00C47642"/>
    <w:rsid w:val="00C5057F"/>
    <w:rsid w:val="00C51CDE"/>
    <w:rsid w:val="00C523C9"/>
    <w:rsid w:val="00C56CA7"/>
    <w:rsid w:val="00C56CD9"/>
    <w:rsid w:val="00C60CE5"/>
    <w:rsid w:val="00C61EAC"/>
    <w:rsid w:val="00C6263D"/>
    <w:rsid w:val="00C63256"/>
    <w:rsid w:val="00C635DD"/>
    <w:rsid w:val="00C63DFC"/>
    <w:rsid w:val="00C64135"/>
    <w:rsid w:val="00C660DD"/>
    <w:rsid w:val="00C672B2"/>
    <w:rsid w:val="00C7045E"/>
    <w:rsid w:val="00C716EB"/>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17"/>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2867"/>
    <w:rsid w:val="00CD6FF8"/>
    <w:rsid w:val="00CE0397"/>
    <w:rsid w:val="00CE0AA8"/>
    <w:rsid w:val="00CE0B9D"/>
    <w:rsid w:val="00CE1652"/>
    <w:rsid w:val="00CE2B9F"/>
    <w:rsid w:val="00CE6AD4"/>
    <w:rsid w:val="00CF02A6"/>
    <w:rsid w:val="00CF0B8D"/>
    <w:rsid w:val="00CF0CC8"/>
    <w:rsid w:val="00CF170F"/>
    <w:rsid w:val="00CF2E6E"/>
    <w:rsid w:val="00CF2F53"/>
    <w:rsid w:val="00CF450A"/>
    <w:rsid w:val="00CF5B3F"/>
    <w:rsid w:val="00CF6161"/>
    <w:rsid w:val="00CF64A1"/>
    <w:rsid w:val="00CF7976"/>
    <w:rsid w:val="00D0127B"/>
    <w:rsid w:val="00D01337"/>
    <w:rsid w:val="00D024AC"/>
    <w:rsid w:val="00D02C67"/>
    <w:rsid w:val="00D038A6"/>
    <w:rsid w:val="00D04282"/>
    <w:rsid w:val="00D06795"/>
    <w:rsid w:val="00D06D90"/>
    <w:rsid w:val="00D07291"/>
    <w:rsid w:val="00D0732C"/>
    <w:rsid w:val="00D07D87"/>
    <w:rsid w:val="00D10DAF"/>
    <w:rsid w:val="00D118CC"/>
    <w:rsid w:val="00D12B48"/>
    <w:rsid w:val="00D13B19"/>
    <w:rsid w:val="00D15807"/>
    <w:rsid w:val="00D16040"/>
    <w:rsid w:val="00D16565"/>
    <w:rsid w:val="00D167BF"/>
    <w:rsid w:val="00D1791F"/>
    <w:rsid w:val="00D210E0"/>
    <w:rsid w:val="00D213CD"/>
    <w:rsid w:val="00D21526"/>
    <w:rsid w:val="00D21A5B"/>
    <w:rsid w:val="00D22016"/>
    <w:rsid w:val="00D22667"/>
    <w:rsid w:val="00D24ABA"/>
    <w:rsid w:val="00D2525A"/>
    <w:rsid w:val="00D269B0"/>
    <w:rsid w:val="00D26D29"/>
    <w:rsid w:val="00D26F30"/>
    <w:rsid w:val="00D30C5E"/>
    <w:rsid w:val="00D31BE4"/>
    <w:rsid w:val="00D3275D"/>
    <w:rsid w:val="00D332DB"/>
    <w:rsid w:val="00D365D1"/>
    <w:rsid w:val="00D365E7"/>
    <w:rsid w:val="00D36A44"/>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1B76"/>
    <w:rsid w:val="00D624C8"/>
    <w:rsid w:val="00D63697"/>
    <w:rsid w:val="00D63A25"/>
    <w:rsid w:val="00D63F6D"/>
    <w:rsid w:val="00D64EAB"/>
    <w:rsid w:val="00D65373"/>
    <w:rsid w:val="00D675D2"/>
    <w:rsid w:val="00D712EC"/>
    <w:rsid w:val="00D72B8B"/>
    <w:rsid w:val="00D72F36"/>
    <w:rsid w:val="00D74FF3"/>
    <w:rsid w:val="00D75217"/>
    <w:rsid w:val="00D7565F"/>
    <w:rsid w:val="00D80396"/>
    <w:rsid w:val="00D80A0E"/>
    <w:rsid w:val="00D82764"/>
    <w:rsid w:val="00D83C3C"/>
    <w:rsid w:val="00D85E6F"/>
    <w:rsid w:val="00D90255"/>
    <w:rsid w:val="00D91148"/>
    <w:rsid w:val="00D91397"/>
    <w:rsid w:val="00D9143F"/>
    <w:rsid w:val="00D92087"/>
    <w:rsid w:val="00D923CB"/>
    <w:rsid w:val="00D93143"/>
    <w:rsid w:val="00D95D77"/>
    <w:rsid w:val="00DA0F08"/>
    <w:rsid w:val="00DA159E"/>
    <w:rsid w:val="00DA2395"/>
    <w:rsid w:val="00DA2B21"/>
    <w:rsid w:val="00DB134D"/>
    <w:rsid w:val="00DB374A"/>
    <w:rsid w:val="00DB4056"/>
    <w:rsid w:val="00DB4C74"/>
    <w:rsid w:val="00DB69B4"/>
    <w:rsid w:val="00DC0346"/>
    <w:rsid w:val="00DC0FF9"/>
    <w:rsid w:val="00DC13E6"/>
    <w:rsid w:val="00DC249A"/>
    <w:rsid w:val="00DC3615"/>
    <w:rsid w:val="00DC46EC"/>
    <w:rsid w:val="00DC78A0"/>
    <w:rsid w:val="00DD2595"/>
    <w:rsid w:val="00DD2BC7"/>
    <w:rsid w:val="00DD41CB"/>
    <w:rsid w:val="00DD4CFA"/>
    <w:rsid w:val="00DD4EE8"/>
    <w:rsid w:val="00DD5A6C"/>
    <w:rsid w:val="00DD5EDE"/>
    <w:rsid w:val="00DD71B2"/>
    <w:rsid w:val="00DE010C"/>
    <w:rsid w:val="00DE0AE3"/>
    <w:rsid w:val="00DE2070"/>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79A"/>
    <w:rsid w:val="00DF6FDF"/>
    <w:rsid w:val="00DF7A3E"/>
    <w:rsid w:val="00E00BD8"/>
    <w:rsid w:val="00E01381"/>
    <w:rsid w:val="00E0142B"/>
    <w:rsid w:val="00E03A49"/>
    <w:rsid w:val="00E0425F"/>
    <w:rsid w:val="00E05EEB"/>
    <w:rsid w:val="00E0630A"/>
    <w:rsid w:val="00E104B2"/>
    <w:rsid w:val="00E112CF"/>
    <w:rsid w:val="00E129A5"/>
    <w:rsid w:val="00E12EC3"/>
    <w:rsid w:val="00E138ED"/>
    <w:rsid w:val="00E14199"/>
    <w:rsid w:val="00E14CC7"/>
    <w:rsid w:val="00E14DF7"/>
    <w:rsid w:val="00E150B2"/>
    <w:rsid w:val="00E1611E"/>
    <w:rsid w:val="00E165B4"/>
    <w:rsid w:val="00E17BBA"/>
    <w:rsid w:val="00E17C3C"/>
    <w:rsid w:val="00E22C30"/>
    <w:rsid w:val="00E22FED"/>
    <w:rsid w:val="00E243EB"/>
    <w:rsid w:val="00E24572"/>
    <w:rsid w:val="00E255E1"/>
    <w:rsid w:val="00E26040"/>
    <w:rsid w:val="00E26357"/>
    <w:rsid w:val="00E30D0A"/>
    <w:rsid w:val="00E31D05"/>
    <w:rsid w:val="00E34993"/>
    <w:rsid w:val="00E353C2"/>
    <w:rsid w:val="00E35786"/>
    <w:rsid w:val="00E35B60"/>
    <w:rsid w:val="00E379EE"/>
    <w:rsid w:val="00E37E4A"/>
    <w:rsid w:val="00E4187C"/>
    <w:rsid w:val="00E42016"/>
    <w:rsid w:val="00E4207A"/>
    <w:rsid w:val="00E429B2"/>
    <w:rsid w:val="00E43DC8"/>
    <w:rsid w:val="00E44B3B"/>
    <w:rsid w:val="00E44E64"/>
    <w:rsid w:val="00E45230"/>
    <w:rsid w:val="00E45661"/>
    <w:rsid w:val="00E50345"/>
    <w:rsid w:val="00E51673"/>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5DA8"/>
    <w:rsid w:val="00E665D1"/>
    <w:rsid w:val="00E66769"/>
    <w:rsid w:val="00E66D94"/>
    <w:rsid w:val="00E713CA"/>
    <w:rsid w:val="00E726EA"/>
    <w:rsid w:val="00E72B27"/>
    <w:rsid w:val="00E72C03"/>
    <w:rsid w:val="00E73ACF"/>
    <w:rsid w:val="00E73E82"/>
    <w:rsid w:val="00E74886"/>
    <w:rsid w:val="00E7516A"/>
    <w:rsid w:val="00E75629"/>
    <w:rsid w:val="00E763C9"/>
    <w:rsid w:val="00E764C0"/>
    <w:rsid w:val="00E77C70"/>
    <w:rsid w:val="00E77EA1"/>
    <w:rsid w:val="00E8014D"/>
    <w:rsid w:val="00E80A30"/>
    <w:rsid w:val="00E80CFE"/>
    <w:rsid w:val="00E815D4"/>
    <w:rsid w:val="00E818D5"/>
    <w:rsid w:val="00E827B4"/>
    <w:rsid w:val="00E8285E"/>
    <w:rsid w:val="00E8301C"/>
    <w:rsid w:val="00E8373E"/>
    <w:rsid w:val="00E845BA"/>
    <w:rsid w:val="00E84C41"/>
    <w:rsid w:val="00E85CCA"/>
    <w:rsid w:val="00E8753A"/>
    <w:rsid w:val="00E90583"/>
    <w:rsid w:val="00E92192"/>
    <w:rsid w:val="00E93B40"/>
    <w:rsid w:val="00E94289"/>
    <w:rsid w:val="00E945FA"/>
    <w:rsid w:val="00E95597"/>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060E"/>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EF5A1A"/>
    <w:rsid w:val="00EF6156"/>
    <w:rsid w:val="00F0131D"/>
    <w:rsid w:val="00F0468F"/>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50B7E"/>
    <w:rsid w:val="00F52193"/>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03B0"/>
    <w:rsid w:val="00F811E2"/>
    <w:rsid w:val="00F849D9"/>
    <w:rsid w:val="00F86E1C"/>
    <w:rsid w:val="00F87184"/>
    <w:rsid w:val="00F872E9"/>
    <w:rsid w:val="00F87A1E"/>
    <w:rsid w:val="00F9298B"/>
    <w:rsid w:val="00F92E66"/>
    <w:rsid w:val="00F968CE"/>
    <w:rsid w:val="00F9764D"/>
    <w:rsid w:val="00F97A65"/>
    <w:rsid w:val="00FA0A3B"/>
    <w:rsid w:val="00FA2F3D"/>
    <w:rsid w:val="00FA2F6D"/>
    <w:rsid w:val="00FA32E4"/>
    <w:rsid w:val="00FA3F2F"/>
    <w:rsid w:val="00FA3F93"/>
    <w:rsid w:val="00FA4A2E"/>
    <w:rsid w:val="00FA59C7"/>
    <w:rsid w:val="00FA6AED"/>
    <w:rsid w:val="00FB0581"/>
    <w:rsid w:val="00FB1D29"/>
    <w:rsid w:val="00FB2161"/>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88317504">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584222226">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52239500">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7C5AC.DAEE0E00" TargetMode="External"/><Relationship Id="rId18" Type="http://schemas.openxmlformats.org/officeDocument/2006/relationships/image" Target="cid:image001.png@01D7C6AD.612D2770" TargetMode="External"/><Relationship Id="rId26" Type="http://schemas.openxmlformats.org/officeDocument/2006/relationships/image" Target="cid:image005.png@01D7C6AD.612D2770" TargetMode="External"/><Relationship Id="rId39" Type="http://schemas.openxmlformats.org/officeDocument/2006/relationships/image" Target="cid:image005.png@01D7C6AD.612D2770" TargetMode="External"/><Relationship Id="rId21" Type="http://schemas.openxmlformats.org/officeDocument/2006/relationships/image" Target="media/image4.png"/><Relationship Id="rId34" Type="http://schemas.openxmlformats.org/officeDocument/2006/relationships/image" Target="cid:image005.png@01D7C6AD.612D277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1.png@01D7C5AC.DAEE0E00" TargetMode="External"/><Relationship Id="rId20" Type="http://schemas.openxmlformats.org/officeDocument/2006/relationships/image" Target="cid:image002.png@01D7C6AD.612D2770" TargetMode="External"/><Relationship Id="rId29" Type="http://schemas.openxmlformats.org/officeDocument/2006/relationships/image" Target="cid:image005.png@01D7C6AD.612D2770" TargetMode="External"/><Relationship Id="rId41" Type="http://schemas.openxmlformats.org/officeDocument/2006/relationships/image" Target="cid:image005.png@01D7C6AD.612D27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C5AC.DAEE0E00" TargetMode="External"/><Relationship Id="rId24" Type="http://schemas.openxmlformats.org/officeDocument/2006/relationships/image" Target="cid:image004.png@01D7C6AD.612D2770" TargetMode="External"/><Relationship Id="rId32" Type="http://schemas.openxmlformats.org/officeDocument/2006/relationships/image" Target="cid:image005.png@01D7C6AD.612D2770" TargetMode="External"/><Relationship Id="rId37" Type="http://schemas.openxmlformats.org/officeDocument/2006/relationships/image" Target="cid:image005.png@01D7C6AD.612D2770" TargetMode="External"/><Relationship Id="rId40" Type="http://schemas.openxmlformats.org/officeDocument/2006/relationships/image" Target="cid:image005.png@01D7C6AD.612D2770" TargetMode="External"/><Relationship Id="rId5" Type="http://schemas.openxmlformats.org/officeDocument/2006/relationships/webSettings" Target="webSettings.xml"/><Relationship Id="rId15" Type="http://schemas.openxmlformats.org/officeDocument/2006/relationships/image" Target="cid:image001.png@01D7C5AC.DAEE0E00" TargetMode="External"/><Relationship Id="rId23" Type="http://schemas.openxmlformats.org/officeDocument/2006/relationships/image" Target="media/image5.png"/><Relationship Id="rId28" Type="http://schemas.openxmlformats.org/officeDocument/2006/relationships/image" Target="cid:image005.png@01D7C6AD.612D2770" TargetMode="External"/><Relationship Id="rId36" Type="http://schemas.openxmlformats.org/officeDocument/2006/relationships/image" Target="cid:image005.png@01D7C6AD.612D2770" TargetMode="External"/><Relationship Id="rId10" Type="http://schemas.openxmlformats.org/officeDocument/2006/relationships/image" Target="cid:image001.png@01D7C5AC.DAEE0E00" TargetMode="External"/><Relationship Id="rId19" Type="http://schemas.openxmlformats.org/officeDocument/2006/relationships/image" Target="media/image3.png"/><Relationship Id="rId31" Type="http://schemas.openxmlformats.org/officeDocument/2006/relationships/image" Target="cid:image005.png@01D7C6AD.612D2770" TargetMode="External"/><Relationship Id="rId4" Type="http://schemas.openxmlformats.org/officeDocument/2006/relationships/settings" Target="settings.xml"/><Relationship Id="rId9" Type="http://schemas.openxmlformats.org/officeDocument/2006/relationships/image" Target="cid:image001.png@01D7C5AC.DAEE0E00" TargetMode="External"/><Relationship Id="rId14" Type="http://schemas.openxmlformats.org/officeDocument/2006/relationships/image" Target="cid:image001.png@01D7C5AC.DAEE0E00" TargetMode="External"/><Relationship Id="rId22" Type="http://schemas.openxmlformats.org/officeDocument/2006/relationships/image" Target="cid:image003.png@01D7C6AD.612D2770" TargetMode="External"/><Relationship Id="rId27" Type="http://schemas.openxmlformats.org/officeDocument/2006/relationships/image" Target="cid:image005.png@01D7C6AD.612D2770" TargetMode="External"/><Relationship Id="rId30" Type="http://schemas.openxmlformats.org/officeDocument/2006/relationships/image" Target="cid:image005.png@01D7C6AD.612D2770" TargetMode="External"/><Relationship Id="rId35" Type="http://schemas.openxmlformats.org/officeDocument/2006/relationships/image" Target="cid:image005.png@01D7C6AD.612D2770"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cid:image001.png@01D7C5AC.DAEE0E00" TargetMode="Externa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cid:image005.png@01D7C6AD.612D2770" TargetMode="External"/><Relationship Id="rId38" Type="http://schemas.openxmlformats.org/officeDocument/2006/relationships/image" Target="cid:image005.png@01D7C6AD.612D277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2729</Words>
  <Characters>15557</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16</cp:revision>
  <cp:lastPrinted>2020-05-05T11:28:00Z</cp:lastPrinted>
  <dcterms:created xsi:type="dcterms:W3CDTF">2021-11-03T11:40:00Z</dcterms:created>
  <dcterms:modified xsi:type="dcterms:W3CDTF">2021-11-05T21:24:00Z</dcterms:modified>
</cp:coreProperties>
</file>